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firstLine="709"/>
        <w:jc w:val="right"/>
        <w:rPr>
          <w:rFonts w:ascii="Times New Roman" w:hAnsi="Times New Roman" w:cs="Times New Roman"/>
          <w:sz w:val="28"/>
          <w:szCs w:val="28"/>
        </w:rPr>
      </w:pPr>
      <w:r>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ФЕДЕРАЛЬНАЯ РАБОЧАЯ ПРОГРАММА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НАЧАЛЬНОГО ОБЩЕГО ОБРАЗОВАНИЯ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ДЛЯ ОБУЧАЮЩИХСЯ С ЗАДЕРЖКОЙ ПСИХИЧЕСКОГО РАЗВИТИЯ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(вариант 7.2)</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КОРРЕКЦИОННЫЙ КУРС</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sz w:val="28"/>
          <w:szCs w:val="28"/>
        </w:rPr>
        <w:t xml:space="preserve"> </w:t>
      </w:r>
      <w:r>
        <w:rPr>
          <w:rFonts w:cs="Times New Roman" w:ascii="Times New Roman" w:hAnsi="Times New Roman"/>
          <w:b/>
          <w:sz w:val="28"/>
          <w:szCs w:val="28"/>
        </w:rPr>
        <w:t>«ПСИХОКОРРЕКЦИОННЫЕ ЗАНЯТИЯ (ДЕФЕКТОЛОГИЧЕСКИЕ)»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Москва 2023</w:t>
      </w:r>
    </w:p>
    <w:sdt>
      <w:sdtPr>
        <w:docPartObj>
          <w:docPartGallery w:val="Table of Contents"/>
          <w:docPartUnique w:val="true"/>
        </w:docPartObj>
      </w:sdtPr>
      <w:sdtContent>
        <w:p>
          <w:pPr>
            <w:pStyle w:val="Style46"/>
            <w:jc w:val="center"/>
            <w:rPr>
              <w:rFonts w:ascii="Times New Roman" w:hAnsi="Times New Roman" w:cs="Times New Roman"/>
              <w:b/>
              <w:color w:val="auto"/>
            </w:rPr>
          </w:pPr>
          <w:r>
            <w:rPr>
              <w:rFonts w:cs="Times New Roman" w:ascii="Times New Roman" w:hAnsi="Times New Roman"/>
              <w:b/>
              <w:color w:val="auto"/>
            </w:rPr>
            <w:t>ОГЛАВЛЕНИЕ</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14"/>
            <w:rPr>
              <w:rFonts w:ascii="Times New Roman" w:hAnsi="Times New Roman" w:cs="Times New Roman"/>
              <w:sz w:val="28"/>
              <w:szCs w:val="28"/>
            </w:rPr>
          </w:pPr>
          <w:r>
            <w:fldChar w:fldCharType="begin"/>
          </w:r>
          <w:r>
            <w:rPr>
              <w:webHidden/>
              <w:rStyle w:val="Style28"/>
              <w:sz w:val="28"/>
              <w:szCs w:val="28"/>
              <w:rFonts w:cs="Times New Roman" w:ascii="Times New Roman" w:hAnsi="Times New Roman"/>
            </w:rPr>
            <w:instrText xml:space="preserve"> TOC \z \o "1-3" \u \h</w:instrText>
          </w:r>
          <w:r>
            <w:rPr>
              <w:webHidden/>
              <w:rStyle w:val="Style28"/>
              <w:sz w:val="28"/>
              <w:szCs w:val="28"/>
              <w:rFonts w:cs="Times New Roman" w:ascii="Times New Roman" w:hAnsi="Times New Roman"/>
            </w:rPr>
            <w:fldChar w:fldCharType="separate"/>
          </w:r>
          <w:hyperlink w:anchor="_Toc146895039">
            <w:r>
              <w:rPr>
                <w:webHidden/>
                <w:rStyle w:val="Style28"/>
                <w:rFonts w:cs="Times New Roman" w:ascii="Times New Roman" w:hAnsi="Times New Roman"/>
                <w:sz w:val="28"/>
                <w:szCs w:val="28"/>
              </w:rPr>
              <w:t>ПОЯСНИТЕЛЬНАЯ ЗАПИСКА</w:t>
            </w:r>
            <w:r>
              <w:rPr>
                <w:webHidden/>
              </w:rPr>
              <w:fldChar w:fldCharType="begin"/>
            </w:r>
            <w:r>
              <w:rPr>
                <w:webHidden/>
              </w:rPr>
              <w:instrText xml:space="preserve">PAGEREF _Toc146895039 \h</w:instrText>
            </w:r>
            <w:r>
              <w:rPr>
                <w:webHidden/>
              </w:rPr>
              <w:fldChar w:fldCharType="separate"/>
            </w:r>
            <w:r>
              <w:rPr>
                <w:rStyle w:val="Style28"/>
                <w:rFonts w:cs="Times New Roman" w:ascii="Times New Roman" w:hAnsi="Times New Roman"/>
                <w:vanish w:val="false"/>
                <w:sz w:val="28"/>
                <w:szCs w:val="28"/>
              </w:rPr>
              <w:tab/>
              <w:t>3</w:t>
            </w:r>
            <w:r>
              <w:rPr>
                <w:webHidden/>
              </w:rPr>
              <w:fldChar w:fldCharType="end"/>
            </w:r>
          </w:hyperlink>
        </w:p>
        <w:p>
          <w:pPr>
            <w:pStyle w:val="32"/>
            <w:rPr>
              <w:rFonts w:eastAsia="" w:eastAsiaTheme="minorEastAsia"/>
              <w:b w:val="false"/>
              <w:lang w:eastAsia="ru-RU"/>
            </w:rPr>
          </w:pPr>
          <w:hyperlink w:anchor="_Toc146895040">
            <w:r>
              <w:rPr>
                <w:webHidden/>
                <w:rStyle w:val="Style28"/>
                <w:b w:val="false"/>
              </w:rPr>
              <w:t>Общая характеристика курса «Психокоррекционные занятия (дефектологичекие)»</w:t>
            </w:r>
            <w:r>
              <w:rPr>
                <w:webHidden/>
              </w:rPr>
              <w:fldChar w:fldCharType="begin"/>
            </w:r>
            <w:r>
              <w:rPr>
                <w:webHidden/>
              </w:rPr>
              <w:instrText xml:space="preserve">PAGEREF _Toc146895040 \h</w:instrText>
            </w:r>
            <w:r>
              <w:rPr>
                <w:webHidden/>
              </w:rPr>
              <w:fldChar w:fldCharType="separate"/>
            </w:r>
            <w:r>
              <w:rPr>
                <w:rStyle w:val="Style28"/>
                <w:b w:val="false"/>
                <w:vanish w:val="false"/>
              </w:rPr>
              <w:tab/>
              <w:t>3</w:t>
            </w:r>
            <w:r>
              <w:rPr>
                <w:webHidden/>
              </w:rPr>
              <w:fldChar w:fldCharType="end"/>
            </w:r>
          </w:hyperlink>
        </w:p>
        <w:p>
          <w:pPr>
            <w:pStyle w:val="32"/>
            <w:rPr>
              <w:rFonts w:eastAsia="" w:eastAsiaTheme="minorEastAsia"/>
              <w:b w:val="false"/>
              <w:lang w:eastAsia="ru-RU"/>
            </w:rPr>
          </w:pPr>
          <w:hyperlink w:anchor="_Toc146895041">
            <w:r>
              <w:rPr>
                <w:webHidden/>
                <w:rStyle w:val="Style28"/>
                <w:b w:val="false"/>
              </w:rPr>
              <w:t>Цель и задачи курса</w:t>
            </w:r>
            <w:r>
              <w:rPr>
                <w:webHidden/>
              </w:rPr>
              <w:fldChar w:fldCharType="begin"/>
            </w:r>
            <w:r>
              <w:rPr>
                <w:webHidden/>
              </w:rPr>
              <w:instrText xml:space="preserve">PAGEREF _Toc146895041 \h</w:instrText>
            </w:r>
            <w:r>
              <w:rPr>
                <w:webHidden/>
              </w:rPr>
              <w:fldChar w:fldCharType="separate"/>
            </w:r>
            <w:r>
              <w:rPr>
                <w:rStyle w:val="Style28"/>
                <w:b w:val="false"/>
                <w:vanish w:val="false"/>
              </w:rPr>
              <w:tab/>
              <w:t>3</w:t>
            </w:r>
            <w:r>
              <w:rPr>
                <w:webHidden/>
              </w:rPr>
              <w:fldChar w:fldCharType="end"/>
            </w:r>
          </w:hyperlink>
        </w:p>
        <w:p>
          <w:pPr>
            <w:pStyle w:val="32"/>
            <w:rPr>
              <w:rFonts w:eastAsia="" w:eastAsiaTheme="minorEastAsia"/>
              <w:b w:val="false"/>
              <w:lang w:eastAsia="ru-RU"/>
            </w:rPr>
          </w:pPr>
          <w:hyperlink w:anchor="_Toc146895042">
            <w:r>
              <w:rPr>
                <w:webHidden/>
                <w:rStyle w:val="Style28"/>
                <w:b w:val="false"/>
              </w:rPr>
              <w:t>Особенности построения курса</w:t>
            </w:r>
            <w:r>
              <w:rPr>
                <w:webHidden/>
              </w:rPr>
              <w:fldChar w:fldCharType="begin"/>
            </w:r>
            <w:r>
              <w:rPr>
                <w:webHidden/>
              </w:rPr>
              <w:instrText xml:space="preserve">PAGEREF _Toc146895042 \h</w:instrText>
            </w:r>
            <w:r>
              <w:rPr>
                <w:webHidden/>
              </w:rPr>
              <w:fldChar w:fldCharType="separate"/>
            </w:r>
            <w:r>
              <w:rPr>
                <w:rStyle w:val="Style28"/>
                <w:b w:val="false"/>
                <w:vanish w:val="false"/>
              </w:rPr>
              <w:tab/>
              <w:t>4</w:t>
            </w:r>
            <w:r>
              <w:rPr>
                <w:webHidden/>
              </w:rPr>
              <w:fldChar w:fldCharType="end"/>
            </w:r>
          </w:hyperlink>
        </w:p>
        <w:p>
          <w:pPr>
            <w:pStyle w:val="32"/>
            <w:rPr>
              <w:rFonts w:eastAsia="" w:eastAsiaTheme="minorEastAsia"/>
              <w:b w:val="false"/>
              <w:lang w:eastAsia="ru-RU"/>
            </w:rPr>
          </w:pPr>
          <w:hyperlink w:anchor="_Toc146895043">
            <w:r>
              <w:rPr>
                <w:webHidden/>
                <w:rStyle w:val="Style28"/>
                <w:b w:val="false"/>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r>
              <w:rPr>
                <w:webHidden/>
              </w:rPr>
              <w:fldChar w:fldCharType="begin"/>
            </w:r>
            <w:r>
              <w:rPr>
                <w:webHidden/>
              </w:rPr>
              <w:instrText xml:space="preserve">PAGEREF _Toc146895043 \h</w:instrText>
            </w:r>
            <w:r>
              <w:rPr>
                <w:webHidden/>
              </w:rPr>
              <w:fldChar w:fldCharType="separate"/>
            </w:r>
            <w:r>
              <w:rPr>
                <w:rStyle w:val="Style28"/>
                <w:b w:val="false"/>
                <w:vanish w:val="false"/>
              </w:rPr>
              <w:tab/>
              <w:t>5</w:t>
            </w:r>
            <w:r>
              <w:rPr>
                <w:webHidden/>
              </w:rPr>
              <w:fldChar w:fldCharType="end"/>
            </w:r>
          </w:hyperlink>
        </w:p>
        <w:p>
          <w:pPr>
            <w:pStyle w:val="32"/>
            <w:rPr>
              <w:rFonts w:eastAsia="" w:eastAsiaTheme="minorEastAsia"/>
              <w:b w:val="false"/>
              <w:lang w:eastAsia="ru-RU"/>
            </w:rPr>
          </w:pPr>
          <w:hyperlink w:anchor="_Toc146895044">
            <w:r>
              <w:rPr>
                <w:webHidden/>
                <w:rStyle w:val="Style28"/>
                <w:b w:val="false"/>
              </w:rPr>
              <w:t>Место курса в учебном плане</w:t>
            </w:r>
            <w:r>
              <w:rPr>
                <w:webHidden/>
              </w:rPr>
              <w:fldChar w:fldCharType="begin"/>
            </w:r>
            <w:r>
              <w:rPr>
                <w:webHidden/>
              </w:rPr>
              <w:instrText xml:space="preserve">PAGEREF _Toc146895044 \h</w:instrText>
            </w:r>
            <w:r>
              <w:rPr>
                <w:webHidden/>
              </w:rPr>
              <w:fldChar w:fldCharType="separate"/>
            </w:r>
            <w:r>
              <w:rPr>
                <w:rStyle w:val="Style28"/>
                <w:b w:val="false"/>
                <w:vanish w:val="false"/>
              </w:rPr>
              <w:tab/>
              <w:t>7</w:t>
            </w:r>
            <w:r>
              <w:rPr>
                <w:webHidden/>
              </w:rPr>
              <w:fldChar w:fldCharType="end"/>
            </w:r>
          </w:hyperlink>
        </w:p>
        <w:p>
          <w:pPr>
            <w:pStyle w:val="14"/>
            <w:rPr>
              <w:rFonts w:ascii="Times New Roman" w:hAnsi="Times New Roman" w:cs="Times New Roman"/>
              <w:sz w:val="28"/>
              <w:szCs w:val="28"/>
            </w:rPr>
          </w:pPr>
          <w:hyperlink w:anchor="_Toc146895045">
            <w:r>
              <w:rPr>
                <w:webHidden/>
                <w:rStyle w:val="Style28"/>
                <w:rFonts w:cs="Times New Roman" w:ascii="Times New Roman" w:hAnsi="Times New Roman"/>
                <w:caps/>
                <w:sz w:val="28"/>
                <w:szCs w:val="28"/>
              </w:rPr>
              <w:t>ОСНОВНОЕ СОДЕРЖАНИЕ коррекционного курса «Психокоррекционные занятия (ДЕФЕКТОЛОГИЧЕСКИЕ)» по годам обучения</w:t>
            </w:r>
            <w:r>
              <w:rPr>
                <w:webHidden/>
              </w:rPr>
              <w:fldChar w:fldCharType="begin"/>
            </w:r>
            <w:r>
              <w:rPr>
                <w:webHidden/>
              </w:rPr>
              <w:instrText xml:space="preserve">PAGEREF _Toc146895045 \h</w:instrText>
            </w:r>
            <w:r>
              <w:rPr>
                <w:webHidden/>
              </w:rPr>
              <w:fldChar w:fldCharType="separate"/>
            </w:r>
            <w:r>
              <w:rPr>
                <w:rStyle w:val="Style28"/>
                <w:rFonts w:cs="Times New Roman" w:ascii="Times New Roman" w:hAnsi="Times New Roman"/>
                <w:vanish w:val="false"/>
                <w:sz w:val="28"/>
                <w:szCs w:val="28"/>
              </w:rPr>
              <w:tab/>
              <w:t>8</w:t>
            </w:r>
            <w:r>
              <w:rPr>
                <w:webHidden/>
              </w:rPr>
              <w:fldChar w:fldCharType="end"/>
            </w:r>
          </w:hyperlink>
        </w:p>
        <w:p>
          <w:pPr>
            <w:pStyle w:val="32"/>
            <w:rPr>
              <w:rFonts w:eastAsia="" w:eastAsiaTheme="minorEastAsia"/>
              <w:b w:val="false"/>
              <w:lang w:eastAsia="ru-RU"/>
            </w:rPr>
          </w:pPr>
          <w:hyperlink w:anchor="_Toc146895046">
            <w:r>
              <w:rPr>
                <w:webHidden/>
                <w:rStyle w:val="Style28"/>
                <w:b w:val="false"/>
              </w:rPr>
              <w:t>1 КЛАСС</w:t>
            </w:r>
            <w:r>
              <w:rPr>
                <w:webHidden/>
              </w:rPr>
              <w:fldChar w:fldCharType="begin"/>
            </w:r>
            <w:r>
              <w:rPr>
                <w:webHidden/>
              </w:rPr>
              <w:instrText xml:space="preserve">PAGEREF _Toc146895046 \h</w:instrText>
            </w:r>
            <w:r>
              <w:rPr>
                <w:webHidden/>
              </w:rPr>
              <w:fldChar w:fldCharType="separate"/>
            </w:r>
            <w:r>
              <w:rPr>
                <w:rStyle w:val="Style28"/>
                <w:b w:val="false"/>
                <w:vanish w:val="false"/>
              </w:rPr>
              <w:tab/>
              <w:t>8</w:t>
            </w:r>
            <w:r>
              <w:rPr>
                <w:webHidden/>
              </w:rPr>
              <w:fldChar w:fldCharType="end"/>
            </w:r>
          </w:hyperlink>
        </w:p>
        <w:p>
          <w:pPr>
            <w:pStyle w:val="32"/>
            <w:rPr>
              <w:rFonts w:eastAsia="" w:eastAsiaTheme="minorEastAsia"/>
              <w:b w:val="false"/>
              <w:lang w:eastAsia="ru-RU"/>
            </w:rPr>
          </w:pPr>
          <w:hyperlink w:anchor="_Toc146895047">
            <w:r>
              <w:rPr>
                <w:webHidden/>
                <w:rStyle w:val="Style28"/>
                <w:b w:val="false"/>
              </w:rPr>
              <w:t>1 ДОПОЛНИТЕЛЬНЫЙ КЛАСС</w:t>
            </w:r>
            <w:r>
              <w:rPr>
                <w:webHidden/>
              </w:rPr>
              <w:fldChar w:fldCharType="begin"/>
            </w:r>
            <w:r>
              <w:rPr>
                <w:webHidden/>
              </w:rPr>
              <w:instrText xml:space="preserve">PAGEREF _Toc146895047 \h</w:instrText>
            </w:r>
            <w:r>
              <w:rPr>
                <w:webHidden/>
              </w:rPr>
              <w:fldChar w:fldCharType="separate"/>
            </w:r>
            <w:r>
              <w:rPr>
                <w:rStyle w:val="Style28"/>
                <w:b w:val="false"/>
                <w:vanish w:val="false"/>
              </w:rPr>
              <w:tab/>
              <w:t>14</w:t>
            </w:r>
            <w:r>
              <w:rPr>
                <w:webHidden/>
              </w:rPr>
              <w:fldChar w:fldCharType="end"/>
            </w:r>
          </w:hyperlink>
        </w:p>
        <w:p>
          <w:pPr>
            <w:pStyle w:val="32"/>
            <w:rPr>
              <w:rFonts w:eastAsia="" w:eastAsiaTheme="minorEastAsia"/>
              <w:b w:val="false"/>
              <w:lang w:eastAsia="ru-RU"/>
            </w:rPr>
          </w:pPr>
          <w:hyperlink w:anchor="_Toc146895048">
            <w:r>
              <w:rPr>
                <w:webHidden/>
                <w:rStyle w:val="Style28"/>
                <w:b w:val="false"/>
              </w:rPr>
              <w:t>2 КЛАСС</w:t>
            </w:r>
            <w:r>
              <w:rPr>
                <w:webHidden/>
              </w:rPr>
              <w:fldChar w:fldCharType="begin"/>
            </w:r>
            <w:r>
              <w:rPr>
                <w:webHidden/>
              </w:rPr>
              <w:instrText xml:space="preserve">PAGEREF _Toc146895048 \h</w:instrText>
            </w:r>
            <w:r>
              <w:rPr>
                <w:webHidden/>
              </w:rPr>
              <w:fldChar w:fldCharType="separate"/>
            </w:r>
            <w:r>
              <w:rPr>
                <w:rStyle w:val="Style28"/>
                <w:b w:val="false"/>
                <w:vanish w:val="false"/>
              </w:rPr>
              <w:tab/>
              <w:t>20</w:t>
            </w:r>
            <w:r>
              <w:rPr>
                <w:webHidden/>
              </w:rPr>
              <w:fldChar w:fldCharType="end"/>
            </w:r>
          </w:hyperlink>
        </w:p>
        <w:p>
          <w:pPr>
            <w:pStyle w:val="32"/>
            <w:rPr>
              <w:rFonts w:eastAsia="" w:eastAsiaTheme="minorEastAsia"/>
              <w:b w:val="false"/>
              <w:lang w:eastAsia="ru-RU"/>
            </w:rPr>
          </w:pPr>
          <w:hyperlink w:anchor="_Toc146895049">
            <w:r>
              <w:rPr>
                <w:webHidden/>
                <w:rStyle w:val="Style28"/>
                <w:b w:val="false"/>
              </w:rPr>
              <w:t>3 КЛАСС</w:t>
            </w:r>
            <w:r>
              <w:rPr>
                <w:webHidden/>
              </w:rPr>
              <w:fldChar w:fldCharType="begin"/>
            </w:r>
            <w:r>
              <w:rPr>
                <w:webHidden/>
              </w:rPr>
              <w:instrText xml:space="preserve">PAGEREF _Toc146895049 \h</w:instrText>
            </w:r>
            <w:r>
              <w:rPr>
                <w:webHidden/>
              </w:rPr>
              <w:fldChar w:fldCharType="separate"/>
            </w:r>
            <w:r>
              <w:rPr>
                <w:rStyle w:val="Style28"/>
                <w:b w:val="false"/>
                <w:vanish w:val="false"/>
              </w:rPr>
              <w:tab/>
              <w:t>27</w:t>
            </w:r>
            <w:r>
              <w:rPr>
                <w:webHidden/>
              </w:rPr>
              <w:fldChar w:fldCharType="end"/>
            </w:r>
          </w:hyperlink>
        </w:p>
        <w:p>
          <w:pPr>
            <w:pStyle w:val="32"/>
            <w:rPr>
              <w:rFonts w:eastAsia="" w:eastAsiaTheme="minorEastAsia"/>
              <w:b w:val="false"/>
              <w:lang w:eastAsia="ru-RU"/>
            </w:rPr>
          </w:pPr>
          <w:hyperlink w:anchor="_Toc146895050">
            <w:r>
              <w:rPr>
                <w:webHidden/>
                <w:rStyle w:val="Style28"/>
                <w:b w:val="false"/>
              </w:rPr>
              <w:t>4 КЛАСС</w:t>
            </w:r>
            <w:r>
              <w:rPr>
                <w:webHidden/>
              </w:rPr>
              <w:fldChar w:fldCharType="begin"/>
            </w:r>
            <w:r>
              <w:rPr>
                <w:webHidden/>
              </w:rPr>
              <w:instrText xml:space="preserve">PAGEREF _Toc146895050 \h</w:instrText>
            </w:r>
            <w:r>
              <w:rPr>
                <w:webHidden/>
              </w:rPr>
              <w:fldChar w:fldCharType="separate"/>
            </w:r>
            <w:r>
              <w:rPr>
                <w:rStyle w:val="Style28"/>
                <w:b w:val="false"/>
                <w:vanish w:val="false"/>
              </w:rPr>
              <w:tab/>
              <w:t>32</w:t>
            </w:r>
            <w:r>
              <w:rPr>
                <w:webHidden/>
              </w:rPr>
              <w:fldChar w:fldCharType="end"/>
            </w:r>
          </w:hyperlink>
        </w:p>
        <w:p>
          <w:pPr>
            <w:pStyle w:val="14"/>
            <w:rPr>
              <w:rFonts w:ascii="Times New Roman" w:hAnsi="Times New Roman" w:cs="Times New Roman"/>
              <w:sz w:val="28"/>
              <w:szCs w:val="28"/>
            </w:rPr>
          </w:pPr>
          <w:hyperlink w:anchor="_Toc146895051">
            <w:r>
              <w:rPr>
                <w:webHidden/>
                <w:rStyle w:val="Style28"/>
                <w:rFonts w:cs="Times New Roman" w:ascii="Times New Roman" w:hAnsi="Times New Roman"/>
                <w:sz w:val="28"/>
                <w:szCs w:val="28"/>
              </w:rPr>
              <w:t>ПЛАНИРУЕМЫЕ РЕЗУЛЬТАТЫ ПО КОРРЕКЦИОННОМУ КУРСУ «ПСИХОКОРРЕКЦИОННЫЕ ЗАНЯТИЯ (ДЕФЕКТОЛОГИЧЕСКИЕ)»</w:t>
            </w:r>
            <w:r>
              <w:rPr>
                <w:webHidden/>
              </w:rPr>
              <w:fldChar w:fldCharType="begin"/>
            </w:r>
            <w:r>
              <w:rPr>
                <w:webHidden/>
              </w:rPr>
              <w:instrText xml:space="preserve">PAGEREF _Toc146895051 \h</w:instrText>
            </w:r>
            <w:r>
              <w:rPr>
                <w:webHidden/>
              </w:rPr>
              <w:fldChar w:fldCharType="separate"/>
            </w:r>
            <w:r>
              <w:rPr>
                <w:rStyle w:val="Style28"/>
                <w:rFonts w:cs="Times New Roman" w:ascii="Times New Roman" w:hAnsi="Times New Roman"/>
                <w:vanish w:val="false"/>
                <w:sz w:val="28"/>
                <w:szCs w:val="28"/>
              </w:rPr>
              <w:tab/>
              <w:t>37</w:t>
            </w:r>
            <w:r>
              <w:rPr>
                <w:webHidden/>
              </w:rPr>
              <w:fldChar w:fldCharType="end"/>
            </w:r>
          </w:hyperlink>
        </w:p>
        <w:p>
          <w:pPr>
            <w:pStyle w:val="14"/>
            <w:rPr>
              <w:rFonts w:ascii="Times New Roman" w:hAnsi="Times New Roman" w:cs="Times New Roman"/>
              <w:sz w:val="28"/>
              <w:szCs w:val="28"/>
            </w:rPr>
          </w:pPr>
          <w:hyperlink w:anchor="_Toc146895052">
            <w:r>
              <w:rPr>
                <w:webHidden/>
                <w:rStyle w:val="Style28"/>
                <w:rFonts w:cs="Times New Roman" w:ascii="Times New Roman" w:hAnsi="Times New Roman"/>
                <w:sz w:val="28"/>
                <w:szCs w:val="28"/>
              </w:rPr>
              <w:t>ТЕМАТИЧЕСКОЕ ПЛАНИРОВАНИЕ</w:t>
            </w:r>
            <w:r>
              <w:rPr>
                <w:webHidden/>
              </w:rPr>
              <w:fldChar w:fldCharType="begin"/>
            </w:r>
            <w:r>
              <w:rPr>
                <w:webHidden/>
              </w:rPr>
              <w:instrText xml:space="preserve">PAGEREF _Toc146895052 \h</w:instrText>
            </w:r>
            <w:r>
              <w:rPr>
                <w:webHidden/>
              </w:rPr>
              <w:fldChar w:fldCharType="separate"/>
            </w:r>
            <w:r>
              <w:rPr>
                <w:rStyle w:val="Style28"/>
                <w:rFonts w:cs="Times New Roman" w:ascii="Times New Roman" w:hAnsi="Times New Roman"/>
                <w:vanish w:val="false"/>
                <w:sz w:val="28"/>
                <w:szCs w:val="28"/>
              </w:rPr>
              <w:tab/>
              <w:t>40</w:t>
            </w:r>
            <w:r>
              <w:rPr>
                <w:webHidden/>
              </w:rPr>
              <w:fldChar w:fldCharType="end"/>
            </w:r>
          </w:hyperlink>
        </w:p>
        <w:p>
          <w:pPr>
            <w:pStyle w:val="Normal"/>
            <w:rPr>
              <w:rFonts w:ascii="Times New Roman" w:hAnsi="Times New Roman" w:cs="Times New Roman"/>
              <w:sz w:val="28"/>
              <w:szCs w:val="28"/>
            </w:rPr>
          </w:pPr>
          <w:r>
            <w:rPr>
              <w:rFonts w:cs="Times New Roman" w:ascii="Times New Roman" w:hAnsi="Times New Roman"/>
              <w:sz w:val="28"/>
              <w:szCs w:val="28"/>
            </w:rPr>
          </w:r>
          <w:r>
            <w:rPr>
              <w:sz w:val="28"/>
              <w:szCs w:val="28"/>
              <w:rFonts w:cs="Times New Roman" w:ascii="Times New Roman" w:hAnsi="Times New Roman"/>
            </w:rPr>
            <w:fldChar w:fldCharType="end"/>
          </w:r>
        </w:p>
      </w:sdtContent>
    </w:sdt>
    <w:p>
      <w:pPr>
        <w:pStyle w:val="32"/>
        <w:rPr>
          <w:b w:val="false"/>
        </w:rPr>
      </w:pPr>
      <w:r>
        <w:rPr>
          <w:b w:val="false"/>
        </w:rPr>
      </w:r>
    </w:p>
    <w:p>
      <w:pPr>
        <w:pStyle w:val="32"/>
        <w:rPr>
          <w:b w:val="false"/>
        </w:rPr>
      </w:pPr>
      <w:r>
        <w:rPr>
          <w:b w:val="false"/>
        </w:rPr>
      </w:r>
    </w:p>
    <w:p>
      <w:pPr>
        <w:pStyle w:val="Normal"/>
        <w:spacing w:lineRule="auto" w:line="240" w:before="0" w:after="0"/>
        <w:rPr>
          <w:rFonts w:ascii="Times New Roman" w:hAnsi="Times New Roman" w:eastAsia="Times New Roman"/>
          <w:b/>
          <w:color w:val="000000" w:themeColor="text1"/>
          <w:sz w:val="28"/>
          <w:szCs w:val="28"/>
        </w:rPr>
      </w:pPr>
      <w:r>
        <w:rPr>
          <w:rFonts w:eastAsia="Times New Roman" w:ascii="Times New Roman" w:hAnsi="Times New Roman"/>
          <w:b/>
          <w:color w:val="000000" w:themeColor="text1"/>
          <w:sz w:val="28"/>
          <w:szCs w:val="28"/>
        </w:rPr>
      </w:r>
      <w:r>
        <w:br w:type="page"/>
      </w:r>
    </w:p>
    <w:p>
      <w:pPr>
        <w:pStyle w:val="1"/>
        <w:spacing w:lineRule="auto" w:line="240"/>
        <w:rPr/>
      </w:pPr>
      <w:bookmarkStart w:id="0" w:name="_Toc146895039"/>
      <w:r>
        <w:rPr/>
        <w:t>ПОЯСНИТЕЛЬНАЯ ЗАПИСКА</w:t>
      </w:r>
      <w:bookmarkEnd w:id="0"/>
    </w:p>
    <w:p>
      <w:pPr>
        <w:pStyle w:val="Style37"/>
        <w:spacing w:lineRule="auto" w:line="240"/>
        <w:ind w:firstLine="709"/>
        <w:rPr>
          <w:caps w:val="false"/>
          <w:smallCaps w:val="false"/>
          <w:color w:val="auto"/>
        </w:rPr>
      </w:pPr>
      <w:r>
        <w:rPr>
          <w:caps w:val="false"/>
          <w:smallCaps w:val="false"/>
          <w:color w:val="auto"/>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Коррекционный</w:t>
      </w:r>
      <w:bookmarkStart w:id="1" w:name="_GoBack"/>
      <w:bookmarkEnd w:id="1"/>
      <w:r>
        <w:rPr>
          <w:rFonts w:cs="Times New Roman" w:ascii="Times New Roman" w:hAnsi="Times New Roman"/>
          <w:sz w:val="28"/>
          <w:szCs w:val="28"/>
        </w:rPr>
        <w:t xml:space="preserve"> курс «Психокоррекционные занятия (дефектологические)» является обязательной частью коррекционно-развивающей области учебного плана при реализации ФАОП НОО для обучающихся с ЗПР.</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3"/>
        <w:spacing w:lineRule="auto" w:line="240" w:before="160" w:after="120"/>
        <w:ind w:left="708" w:hanging="0"/>
        <w:rPr>
          <w:rFonts w:ascii="Times New Roman" w:hAnsi="Times New Roman"/>
          <w:b/>
          <w:color w:val="auto"/>
          <w:sz w:val="28"/>
        </w:rPr>
      </w:pPr>
      <w:bookmarkStart w:id="2" w:name="_Toc146895040"/>
      <w:r>
        <w:rPr>
          <w:rFonts w:ascii="Times New Roman" w:hAnsi="Times New Roman"/>
          <w:b/>
          <w:color w:val="auto"/>
          <w:sz w:val="28"/>
        </w:rPr>
        <w:t>Общая характеристика курса «Психокоррекционные занятия (дефектологичекие)»</w:t>
      </w:r>
      <w:bookmarkEnd w:id="2"/>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Содержание курса «Психокоррекционные занятия (дефектологические)» определяется исходя из требований ФГОС НОО для обучающихся с ОВЗ и направлено на коррекцию имеющихся недостатков в развитии ребенка, препятствующих освоению программы. Курс является обязательной частью ФАОП НОО для обучающихся с ЗПР (вариант 7.2.) и реализуется на протяжении всего периода обучения в начальной школе.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Основной задачей учителя-дефектолога является коррекционное воздействие на учебно-познавательную деятельность младшего школьника с целью ослабления нарушений познавательных процессов и развития до нормативного уровня необходимых для освоения учебного материала психофизических функций. Курс реализуется учителем-дефектологом во внеурочной деятельности на индивидуальных и/или подгрупповых/групповых коррекционно-развивающих занятиях.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Значительный разброс и неоднородность состояний при ЗПР, обусловленные разной степенью выраженности парциальной недостаточности высших психических функций и различными вариантами сочетания сохранных и нарушенных функций и познавательных процессов, определяют необходимость дифференцированного подхода к обучающимся в процессе реализации курса. Предусматривается гибкость выбора тематического каркаса с учетом типологических особенностей группы школьников с ЗПР.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Курс реализуется в рамках системы коррекционно-педагогической работы специалиста и поддерживается следующими направлениями деятельности: диагностическим, консультативно-просветительским, организационно-методическим.</w:t>
      </w:r>
    </w:p>
    <w:p>
      <w:pPr>
        <w:pStyle w:val="Normal"/>
        <w:spacing w:lineRule="auto" w:line="240" w:before="0" w:after="0"/>
        <w:ind w:firstLine="709"/>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r>
    </w:p>
    <w:p>
      <w:pPr>
        <w:pStyle w:val="3"/>
        <w:spacing w:lineRule="auto" w:line="240" w:before="160" w:after="120"/>
        <w:ind w:left="708" w:hanging="0"/>
        <w:rPr>
          <w:rFonts w:ascii="Times New Roman" w:hAnsi="Times New Roman"/>
          <w:b/>
          <w:color w:val="auto"/>
          <w:sz w:val="28"/>
        </w:rPr>
      </w:pPr>
      <w:bookmarkStart w:id="3" w:name="_Toc146895041"/>
      <w:r>
        <w:rPr>
          <w:rFonts w:ascii="Times New Roman" w:hAnsi="Times New Roman"/>
          <w:b/>
          <w:color w:val="auto"/>
          <w:sz w:val="28"/>
        </w:rPr>
        <w:t>Цель и задачи курса</w:t>
      </w:r>
      <w:bookmarkEnd w:id="3"/>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
          <w:bCs/>
          <w:i/>
          <w:sz w:val="28"/>
          <w:szCs w:val="28"/>
          <w:shd w:fill="FFFFFF" w:val="clear"/>
        </w:rPr>
        <w:t xml:space="preserve">Цель курса </w:t>
      </w:r>
      <w:r>
        <w:rPr>
          <w:rFonts w:cs="Times New Roman" w:ascii="Times New Roman" w:hAnsi="Times New Roman"/>
          <w:bCs/>
          <w:sz w:val="28"/>
          <w:szCs w:val="28"/>
          <w:shd w:fill="FFFFFF" w:val="clear"/>
        </w:rPr>
        <w:t>– предоставление помощи в освоении предметного содержания образовательной программы, коррекция и развитие учебно-познавательной деятельности и психофизических функций, формирование базовых мыслительных операций, приемов мыслительной деятельности, необходимых для формирования учебных навыков и компетенций.</w:t>
      </w:r>
    </w:p>
    <w:p>
      <w:pPr>
        <w:pStyle w:val="Normal"/>
        <w:spacing w:lineRule="auto" w:line="240" w:before="0" w:after="0"/>
        <w:ind w:firstLine="709"/>
        <w:jc w:val="both"/>
        <w:rPr>
          <w:rFonts w:ascii="Times New Roman" w:hAnsi="Times New Roman" w:cs="Times New Roman"/>
          <w:b/>
          <w:bCs/>
          <w:i/>
          <w:i/>
          <w:sz w:val="28"/>
          <w:szCs w:val="28"/>
          <w:shd w:fill="FFFFFF" w:val="clear"/>
        </w:rPr>
      </w:pPr>
      <w:r>
        <w:rPr>
          <w:rFonts w:cs="Times New Roman" w:ascii="Times New Roman" w:hAnsi="Times New Roman"/>
          <w:b/>
          <w:bCs/>
          <w:i/>
          <w:sz w:val="28"/>
          <w:szCs w:val="28"/>
          <w:shd w:fill="FFFFFF" w:val="clear"/>
        </w:rPr>
        <w:t>Задачи курса:</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Формирование учебного поведения и структурных компонентов учебной деятельности (ориентировочный этап, удержание алгоритма учебных действий, сличение с образцом, промежуточный и итоговый контроль).</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Коррекция и развитие сенсорной и сенсомоторной сферы.</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Коррекция и развитие пространственных отношений и временных представлений.</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Коррекция и развитие познавательных процессов на основе учебного материала.</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Формирование приемов мыслительной деятельности, коррекция и развитие базовых мыслительных операций.</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Расширение разносторонних представлений о предметах и явлениях окружающей действительности, обогащение словаря, развитие связной речи.</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Восполнение образовательных дефицитов, обусловленных недостаточной готовностью к школьному обучению.</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Формирование алгоритмов учебно-познавательных действий и коррекция учебных навыков на основе определения индивидуальных трудностей в обучении учащегося с ЗПР.</w:t>
      </w:r>
    </w:p>
    <w:p>
      <w:pPr>
        <w:pStyle w:val="Normal"/>
        <w:spacing w:lineRule="auto" w:line="240" w:before="0" w:after="0"/>
        <w:ind w:firstLine="709"/>
        <w:jc w:val="both"/>
        <w:rPr>
          <w:rFonts w:ascii="Times New Roman" w:hAnsi="Times New Roman" w:cs="Times New Roman"/>
          <w:bCs/>
          <w:sz w:val="28"/>
          <w:szCs w:val="28"/>
          <w:shd w:fill="FFFFFF" w:val="clear"/>
        </w:rPr>
      </w:pPr>
      <w:r>
        <w:rPr>
          <w:rFonts w:cs="Times New Roman" w:ascii="Times New Roman" w:hAnsi="Times New Roman"/>
          <w:bCs/>
          <w:sz w:val="28"/>
          <w:szCs w:val="28"/>
          <w:shd w:fill="FFFFFF" w:val="clear"/>
        </w:rPr>
        <w:t>•</w:t>
      </w:r>
      <w:r>
        <w:rPr>
          <w:rFonts w:cs="Times New Roman" w:ascii="Times New Roman" w:hAnsi="Times New Roman"/>
          <w:bCs/>
          <w:sz w:val="28"/>
          <w:szCs w:val="28"/>
          <w:shd w:fill="FFFFFF" w:val="clear"/>
        </w:rPr>
        <w:tab/>
        <w:t>Формирование навыков социальной (жизненной) компетенции.</w:t>
      </w:r>
    </w:p>
    <w:p>
      <w:pPr>
        <w:pStyle w:val="Normal"/>
        <w:spacing w:lineRule="auto" w:line="240" w:before="0" w:after="0"/>
        <w:ind w:firstLine="709"/>
        <w:jc w:val="both"/>
        <w:rPr>
          <w:rFonts w:ascii="Times New Roman" w:hAnsi="Times New Roman" w:cs="Times New Roman"/>
          <w:b/>
          <w:bCs/>
          <w:i/>
          <w:i/>
          <w:sz w:val="28"/>
          <w:szCs w:val="28"/>
          <w:shd w:fill="FFFFFF" w:val="clear"/>
        </w:rPr>
      </w:pPr>
      <w:r>
        <w:rPr>
          <w:rFonts w:cs="Times New Roman" w:ascii="Times New Roman" w:hAnsi="Times New Roman"/>
          <w:b/>
          <w:bCs/>
          <w:i/>
          <w:sz w:val="28"/>
          <w:szCs w:val="28"/>
          <w:shd w:fill="FFFFFF" w:val="clear"/>
        </w:rPr>
      </w:r>
    </w:p>
    <w:p>
      <w:pPr>
        <w:pStyle w:val="Normal"/>
        <w:spacing w:lineRule="auto" w:line="240" w:before="0" w:after="0"/>
        <w:ind w:firstLine="709"/>
        <w:jc w:val="both"/>
        <w:rPr>
          <w:rFonts w:ascii="Times New Roman" w:hAnsi="Times New Roman" w:cs="Times New Roman"/>
          <w:b/>
          <w:bCs/>
          <w:i/>
          <w:i/>
          <w:sz w:val="28"/>
          <w:szCs w:val="28"/>
          <w:shd w:fill="FFFFFF" w:val="clear"/>
        </w:rPr>
      </w:pPr>
      <w:r>
        <w:rPr>
          <w:rFonts w:cs="Times New Roman" w:ascii="Times New Roman" w:hAnsi="Times New Roman"/>
          <w:b/>
          <w:bCs/>
          <w:i/>
          <w:sz w:val="28"/>
          <w:szCs w:val="28"/>
          <w:shd w:fill="FFFFFF" w:val="clear"/>
        </w:rPr>
      </w:r>
    </w:p>
    <w:p>
      <w:pPr>
        <w:pStyle w:val="3"/>
        <w:spacing w:lineRule="auto" w:line="240" w:before="160" w:after="120"/>
        <w:ind w:left="708" w:hanging="0"/>
        <w:rPr>
          <w:rFonts w:ascii="Times New Roman" w:hAnsi="Times New Roman"/>
          <w:b/>
          <w:color w:val="auto"/>
          <w:sz w:val="28"/>
        </w:rPr>
      </w:pPr>
      <w:bookmarkStart w:id="4" w:name="_Toc146895042"/>
      <w:r>
        <w:rPr>
          <w:rFonts w:ascii="Times New Roman" w:hAnsi="Times New Roman"/>
          <w:b/>
          <w:color w:val="auto"/>
          <w:sz w:val="28"/>
        </w:rPr>
        <w:t>Особенности построения курса</w:t>
      </w:r>
      <w:bookmarkStart w:id="5" w:name="_Hlk49148905"/>
      <w:bookmarkEnd w:id="4"/>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Содержание коррекционного курса включает в себя следующие модули: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w:t>
        <w:tab/>
        <w:t>Сенсорное и сенсомоторное развитие.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w:t>
        <w:tab/>
        <w:t>Коррекция и развитие пространственных отношений и временных представлений.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w:t>
        <w:tab/>
        <w:t>Коррекция и развитие познавательной деятельности на учебном материале.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w:t>
        <w:tab/>
        <w:t>Расширение представлений об окружающем мире и развитие речи.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w:t>
        <w:tab/>
        <w:t>Коррекция и развитие мыслительной деятельности, формирование приемов умственных действий.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w:t>
        <w:tab/>
        <w:t>Восполнение образовательных дефицитов  (индивидуальный).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Default"/>
        <w:ind w:firstLine="709"/>
        <w:jc w:val="both"/>
        <w:rPr>
          <w:rFonts w:cs="Times New Roman"/>
          <w:b/>
          <w:bCs/>
          <w:sz w:val="28"/>
          <w:szCs w:val="28"/>
          <w:shd w:fill="FFFFFF" w:val="clear"/>
        </w:rPr>
      </w:pPr>
      <w:r>
        <w:rPr>
          <w:rFonts w:cs="Times New Roman"/>
          <w:b/>
          <w:bCs/>
          <w:sz w:val="28"/>
          <w:szCs w:val="28"/>
          <w:shd w:fill="FFFFFF" w:val="clear"/>
        </w:rPr>
        <w:t>Модуль «Сенсорное и сенсомоторное развитие»</w:t>
      </w:r>
    </w:p>
    <w:p>
      <w:pPr>
        <w:pStyle w:val="Default"/>
        <w:ind w:firstLine="709"/>
        <w:jc w:val="both"/>
        <w:rPr>
          <w:rFonts w:cs="Times New Roman"/>
          <w:bCs/>
          <w:sz w:val="28"/>
          <w:szCs w:val="28"/>
          <w:shd w:fill="FFFFFF" w:val="clear"/>
        </w:rPr>
      </w:pPr>
      <w:r>
        <w:rPr>
          <w:rFonts w:cs="Times New Roman"/>
          <w:bCs/>
          <w:sz w:val="28"/>
          <w:szCs w:val="28"/>
          <w:shd w:fill="FFFFFF" w:val="clear"/>
        </w:rPr>
        <w:t>Модуль включает следующие разделы: «Развитие сенсорного восприятия и сенсорных эталонов», «Развитие перцептивных возможностей», «Развитие кинестетических основ движения», «Развитие графо-моторных функций», «Развитие межанализаторных систем», «Развитие мелких мышц руки и конструктивного праксиса» (1, 1 дополнительный класс).</w:t>
      </w:r>
    </w:p>
    <w:p>
      <w:pPr>
        <w:pStyle w:val="Default"/>
        <w:ind w:firstLine="709"/>
        <w:jc w:val="both"/>
        <w:rPr>
          <w:rFonts w:cs="Times New Roman"/>
          <w:b/>
          <w:bCs/>
          <w:sz w:val="28"/>
          <w:szCs w:val="28"/>
          <w:shd w:fill="FFFFFF" w:val="clear"/>
        </w:rPr>
      </w:pPr>
      <w:r>
        <w:rPr>
          <w:rFonts w:cs="Times New Roman"/>
          <w:b/>
          <w:bCs/>
          <w:sz w:val="28"/>
          <w:szCs w:val="28"/>
          <w:shd w:fill="FFFFFF" w:val="clear"/>
        </w:rPr>
      </w:r>
    </w:p>
    <w:p>
      <w:pPr>
        <w:pStyle w:val="Default"/>
        <w:ind w:firstLine="709"/>
        <w:jc w:val="both"/>
        <w:rPr>
          <w:rFonts w:cs="Times New Roman"/>
          <w:b/>
          <w:bCs/>
          <w:sz w:val="28"/>
          <w:szCs w:val="28"/>
          <w:shd w:fill="FFFFFF" w:val="clear"/>
        </w:rPr>
      </w:pPr>
      <w:r>
        <w:rPr>
          <w:rFonts w:cs="Times New Roman"/>
          <w:b/>
          <w:bCs/>
          <w:sz w:val="28"/>
          <w:szCs w:val="28"/>
          <w:shd w:fill="FFFFFF" w:val="clear"/>
        </w:rPr>
        <w:t>Модуль «Коррекция и развитие пространственных отношений и временных представлений»</w:t>
      </w:r>
    </w:p>
    <w:p>
      <w:pPr>
        <w:pStyle w:val="Default"/>
        <w:ind w:firstLine="709"/>
        <w:jc w:val="both"/>
        <w:rPr>
          <w:rFonts w:cs="Times New Roman"/>
          <w:bCs/>
          <w:sz w:val="28"/>
          <w:szCs w:val="28"/>
          <w:shd w:fill="FFFFFF" w:val="clear"/>
        </w:rPr>
      </w:pPr>
      <w:r>
        <w:rPr>
          <w:rFonts w:cs="Times New Roman"/>
          <w:bCs/>
          <w:sz w:val="28"/>
          <w:szCs w:val="28"/>
          <w:shd w:fill="FFFFFF" w:val="clear"/>
        </w:rPr>
        <w:t>Модуль включает следующие разделы: «Ориентировка в пространстве (схеме) собственного тела и расположении объектов по отношению к телу», «Восприятие пространственного расположения объектов относительно друг друга», «Пространственная ориентировка на плоскости (горизонтальной, вертикальной)», «Развитие умений выражать пространственные отношения в речи, понимать и строить логико-грамматические конструкции», «Развитие временных представлений».</w:t>
      </w:r>
    </w:p>
    <w:p>
      <w:pPr>
        <w:pStyle w:val="Default"/>
        <w:ind w:firstLine="709"/>
        <w:jc w:val="both"/>
        <w:rPr>
          <w:rFonts w:cs="Times New Roman"/>
          <w:b/>
          <w:bCs/>
          <w:sz w:val="28"/>
          <w:szCs w:val="28"/>
          <w:shd w:fill="FFFFFF" w:val="clear"/>
        </w:rPr>
      </w:pPr>
      <w:r>
        <w:rPr>
          <w:rFonts w:cs="Times New Roman"/>
          <w:b/>
          <w:bCs/>
          <w:sz w:val="28"/>
          <w:szCs w:val="28"/>
          <w:shd w:fill="FFFFFF" w:val="clear"/>
        </w:rPr>
      </w:r>
    </w:p>
    <w:p>
      <w:pPr>
        <w:pStyle w:val="Default"/>
        <w:ind w:firstLine="709"/>
        <w:jc w:val="both"/>
        <w:rPr>
          <w:rFonts w:cs="Times New Roman"/>
          <w:b/>
          <w:bCs/>
          <w:sz w:val="28"/>
          <w:szCs w:val="28"/>
          <w:shd w:fill="FFFFFF" w:val="clear"/>
        </w:rPr>
      </w:pPr>
      <w:r>
        <w:rPr>
          <w:rFonts w:cs="Times New Roman"/>
          <w:b/>
          <w:bCs/>
          <w:sz w:val="28"/>
          <w:szCs w:val="28"/>
          <w:shd w:fill="FFFFFF" w:val="clear"/>
        </w:rPr>
        <w:t>Модуль «Коррекция и развитие познавательной деятельности на учебном материале»</w:t>
      </w:r>
    </w:p>
    <w:p>
      <w:pPr>
        <w:pStyle w:val="Default"/>
        <w:ind w:firstLine="709"/>
        <w:jc w:val="both"/>
        <w:rPr>
          <w:rFonts w:cs="Times New Roman"/>
          <w:bCs/>
          <w:sz w:val="28"/>
          <w:szCs w:val="28"/>
          <w:shd w:fill="FFFFFF" w:val="clear"/>
        </w:rPr>
      </w:pPr>
      <w:r>
        <w:rPr>
          <w:rFonts w:cs="Times New Roman"/>
          <w:bCs/>
          <w:sz w:val="28"/>
          <w:szCs w:val="28"/>
          <w:shd w:fill="FFFFFF" w:val="clear"/>
        </w:rPr>
        <w:t>Модуль включает следующие разделы: «Развитие познавательных процессов», «Познавательные действия при работе с алгоритмами», «Познавательные действия по преобразованию информации».</w:t>
      </w:r>
    </w:p>
    <w:p>
      <w:pPr>
        <w:pStyle w:val="Default"/>
        <w:ind w:firstLine="709"/>
        <w:jc w:val="both"/>
        <w:rPr>
          <w:rFonts w:cs="Times New Roman"/>
          <w:b/>
          <w:bCs/>
          <w:sz w:val="28"/>
          <w:szCs w:val="28"/>
          <w:shd w:fill="FFFFFF" w:val="clear"/>
        </w:rPr>
      </w:pPr>
      <w:r>
        <w:rPr>
          <w:rFonts w:cs="Times New Roman"/>
          <w:b/>
          <w:bCs/>
          <w:sz w:val="28"/>
          <w:szCs w:val="28"/>
          <w:shd w:fill="FFFFFF" w:val="clear"/>
        </w:rPr>
      </w:r>
    </w:p>
    <w:p>
      <w:pPr>
        <w:pStyle w:val="Default"/>
        <w:ind w:firstLine="709"/>
        <w:jc w:val="both"/>
        <w:rPr>
          <w:rFonts w:cs="Times New Roman"/>
          <w:b/>
          <w:bCs/>
          <w:sz w:val="28"/>
          <w:szCs w:val="28"/>
          <w:shd w:fill="FFFFFF" w:val="clear"/>
        </w:rPr>
      </w:pPr>
      <w:r>
        <w:rPr>
          <w:rFonts w:cs="Times New Roman"/>
          <w:b/>
          <w:bCs/>
          <w:sz w:val="28"/>
          <w:szCs w:val="28"/>
          <w:shd w:fill="FFFFFF" w:val="clear"/>
        </w:rPr>
        <w:t>Модуль «Расширение представлений об окружающем мире и развитие речи»</w:t>
      </w:r>
    </w:p>
    <w:p>
      <w:pPr>
        <w:pStyle w:val="Default"/>
        <w:ind w:firstLine="709"/>
        <w:jc w:val="both"/>
        <w:rPr>
          <w:rFonts w:cs="Times New Roman"/>
          <w:bCs/>
          <w:sz w:val="28"/>
          <w:szCs w:val="28"/>
          <w:shd w:fill="FFFFFF" w:val="clear"/>
        </w:rPr>
      </w:pPr>
      <w:r>
        <w:rPr>
          <w:rFonts w:cs="Times New Roman"/>
          <w:bCs/>
          <w:sz w:val="28"/>
          <w:szCs w:val="28"/>
          <w:shd w:fill="FFFFFF" w:val="clear"/>
        </w:rPr>
        <w:t>В модуль включены темы из учебного предмета «Окружающий мир».</w:t>
      </w:r>
    </w:p>
    <w:p>
      <w:pPr>
        <w:pStyle w:val="Default"/>
        <w:ind w:firstLine="709"/>
        <w:jc w:val="both"/>
        <w:rPr>
          <w:rFonts w:cs="Times New Roman"/>
          <w:b/>
          <w:bCs/>
          <w:sz w:val="28"/>
          <w:szCs w:val="28"/>
          <w:shd w:fill="FFFFFF" w:val="clear"/>
        </w:rPr>
      </w:pPr>
      <w:r>
        <w:rPr>
          <w:rFonts w:cs="Times New Roman"/>
          <w:b/>
          <w:bCs/>
          <w:sz w:val="28"/>
          <w:szCs w:val="28"/>
          <w:shd w:fill="FFFFFF" w:val="clear"/>
        </w:rPr>
      </w:r>
    </w:p>
    <w:p>
      <w:pPr>
        <w:pStyle w:val="Default"/>
        <w:ind w:firstLine="709"/>
        <w:jc w:val="both"/>
        <w:rPr>
          <w:rFonts w:cs="Times New Roman"/>
          <w:b/>
          <w:bCs/>
          <w:sz w:val="28"/>
          <w:szCs w:val="28"/>
          <w:shd w:fill="FFFFFF" w:val="clear"/>
        </w:rPr>
      </w:pPr>
      <w:r>
        <w:rPr>
          <w:rFonts w:cs="Times New Roman"/>
          <w:b/>
          <w:bCs/>
          <w:sz w:val="28"/>
          <w:szCs w:val="28"/>
          <w:shd w:fill="FFFFFF" w:val="clear"/>
        </w:rPr>
        <w:t>Модуль «Коррекция и развитие мыслительной деятельности, формирование приемов умственных действий»</w:t>
      </w:r>
    </w:p>
    <w:p>
      <w:pPr>
        <w:pStyle w:val="Default"/>
        <w:ind w:firstLine="709"/>
        <w:jc w:val="both"/>
        <w:rPr>
          <w:rFonts w:cs="Times New Roman"/>
          <w:bCs/>
          <w:sz w:val="28"/>
          <w:szCs w:val="28"/>
          <w:shd w:fill="FFFFFF" w:val="clear"/>
        </w:rPr>
      </w:pPr>
      <w:r>
        <w:rPr>
          <w:rFonts w:cs="Times New Roman"/>
          <w:bCs/>
          <w:sz w:val="28"/>
          <w:szCs w:val="28"/>
          <w:shd w:fill="FFFFFF" w:val="clear"/>
        </w:rPr>
        <w:t>Модуль включает следующие разделы: «Анализ и синтез», «Сравнение», «Классификация», «Обобщение, конкретизация, абстрагирование», «Суждение и умозаключение».</w:t>
      </w:r>
    </w:p>
    <w:p>
      <w:pPr>
        <w:pStyle w:val="Default"/>
        <w:ind w:firstLine="709"/>
        <w:jc w:val="both"/>
        <w:rPr>
          <w:rFonts w:cs="Times New Roman"/>
          <w:b/>
          <w:bCs/>
          <w:sz w:val="28"/>
          <w:szCs w:val="28"/>
          <w:shd w:fill="FFFFFF" w:val="clear"/>
        </w:rPr>
      </w:pPr>
      <w:r>
        <w:rPr>
          <w:rFonts w:cs="Times New Roman"/>
          <w:b/>
          <w:bCs/>
          <w:sz w:val="28"/>
          <w:szCs w:val="28"/>
          <w:shd w:fill="FFFFFF" w:val="clear"/>
        </w:rPr>
      </w:r>
    </w:p>
    <w:p>
      <w:pPr>
        <w:pStyle w:val="Default"/>
        <w:ind w:firstLine="709"/>
        <w:jc w:val="both"/>
        <w:rPr>
          <w:rFonts w:cs="Times New Roman"/>
          <w:b/>
          <w:bCs/>
          <w:sz w:val="28"/>
          <w:szCs w:val="28"/>
          <w:shd w:fill="FFFFFF" w:val="clear"/>
        </w:rPr>
      </w:pPr>
      <w:r>
        <w:rPr>
          <w:rFonts w:cs="Times New Roman"/>
          <w:b/>
          <w:bCs/>
          <w:sz w:val="28"/>
          <w:szCs w:val="28"/>
          <w:shd w:fill="FFFFFF" w:val="clear"/>
        </w:rPr>
        <w:t>Модуль «Восполнение образовательных дефицитов (индивидуальный)»</w:t>
      </w:r>
    </w:p>
    <w:p>
      <w:pPr>
        <w:pStyle w:val="Default"/>
        <w:ind w:firstLine="709"/>
        <w:jc w:val="both"/>
        <w:rPr>
          <w:rFonts w:cs="Times New Roman"/>
          <w:bCs/>
          <w:sz w:val="28"/>
          <w:szCs w:val="28"/>
          <w:shd w:fill="FFFFFF" w:val="clear"/>
        </w:rPr>
      </w:pPr>
      <w:r>
        <w:rPr>
          <w:rFonts w:cs="Times New Roman"/>
          <w:bCs/>
          <w:sz w:val="28"/>
          <w:szCs w:val="28"/>
          <w:shd w:fill="FFFFFF" w:val="clear"/>
        </w:rPr>
        <w:t>В модуль включены темы из учебного предмета «Математика», «Русский язык».</w:t>
      </w:r>
    </w:p>
    <w:p>
      <w:pPr>
        <w:pStyle w:val="Default"/>
        <w:ind w:firstLine="709"/>
        <w:jc w:val="both"/>
        <w:rPr>
          <w:rFonts w:cs="Times New Roman"/>
          <w:b/>
          <w:bCs/>
          <w:sz w:val="28"/>
          <w:szCs w:val="28"/>
          <w:shd w:fill="FFFFFF" w:val="clear"/>
        </w:rPr>
      </w:pPr>
      <w:r>
        <w:rPr>
          <w:rFonts w:cs="Times New Roman"/>
          <w:b/>
          <w:bCs/>
          <w:sz w:val="28"/>
          <w:szCs w:val="28"/>
          <w:shd w:fill="FFFFFF" w:val="clear"/>
        </w:rPr>
      </w:r>
    </w:p>
    <w:p>
      <w:pPr>
        <w:pStyle w:val="Normal"/>
        <w:tabs>
          <w:tab w:val="clear" w:pos="708"/>
          <w:tab w:val="left" w:pos="709" w:leader="none"/>
        </w:tabs>
        <w:suppressAutoHyphens w:val="true"/>
        <w:spacing w:lineRule="auto" w:line="240" w:before="0" w:after="0"/>
        <w:ind w:firstLine="567"/>
        <w:jc w:val="both"/>
        <w:rPr>
          <w:rFonts w:ascii="Times New Roman" w:hAnsi="Times New Roman" w:eastAsia="Calibri" w:cs="Times New Roman"/>
          <w:sz w:val="28"/>
          <w:szCs w:val="28"/>
          <w:shd w:fill="FFFFFF" w:val="clear"/>
        </w:rPr>
      </w:pPr>
      <w:r>
        <w:rPr>
          <w:rFonts w:eastAsia="Calibri" w:cs="Times New Roman" w:ascii="Times New Roman" w:hAnsi="Times New Roman"/>
          <w:sz w:val="28"/>
          <w:szCs w:val="28"/>
          <w:shd w:fill="FFFFFF" w:val="clear"/>
        </w:rPr>
        <w:t>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Учитель-дефектолог может гибко варьировать распределение часов, ориентируясь на потребности обучающихся.</w:t>
      </w:r>
    </w:p>
    <w:p>
      <w:pPr>
        <w:pStyle w:val="Normal"/>
        <w:spacing w:lineRule="auto" w:line="240" w:before="0" w:after="0"/>
        <w:ind w:firstLine="709"/>
        <w:jc w:val="center"/>
        <w:rPr>
          <w:rFonts w:ascii="Times New Roman" w:hAnsi="Times New Roman" w:cs="Times New Roman"/>
          <w:b/>
          <w:i/>
          <w:i/>
          <w:sz w:val="28"/>
          <w:szCs w:val="28"/>
        </w:rPr>
      </w:pPr>
      <w:r>
        <w:rPr>
          <w:rFonts w:cs="Times New Roman" w:ascii="Times New Roman" w:hAnsi="Times New Roman"/>
          <w:b/>
          <w:i/>
          <w:sz w:val="28"/>
          <w:szCs w:val="28"/>
        </w:rPr>
      </w:r>
    </w:p>
    <w:p>
      <w:pPr>
        <w:pStyle w:val="3"/>
        <w:spacing w:lineRule="auto" w:line="240" w:before="160" w:after="120"/>
        <w:ind w:left="708" w:hanging="0"/>
        <w:rPr>
          <w:rFonts w:ascii="Times New Roman" w:hAnsi="Times New Roman"/>
          <w:b/>
          <w:color w:val="auto"/>
          <w:sz w:val="28"/>
        </w:rPr>
      </w:pPr>
      <w:bookmarkStart w:id="6" w:name="_Toc146895043"/>
      <w:bookmarkEnd w:id="5"/>
      <w:r>
        <w:rPr>
          <w:rFonts w:ascii="Times New Roman" w:hAnsi="Times New Roman"/>
          <w:b/>
          <w:color w:val="auto"/>
          <w:sz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bookmarkEnd w:id="6"/>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Специфика видов деятельности обучающихся с ЗПР при изучении коррекционного курса определяется их особыми образовательными потребностями. Обучающиеся с ЗПР нуждаются в усилении роли предметно-практического оперирования, возможности наглядно представить, конкретизировать материал. Для них необходимо большее количество упражнений для закрепления.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Для обучающихся с ЗПР должен предусматриваться принцип «малых шагов», постепенное усложнение материала, поэтапность его предъявления. Школьникам дополнительно «разворачивают» учебное действие, прорабатывая отдельные операции и «шаги». Отрабатывается алгоритм выполнения последовательных действий, способность удерживать данный алгоритм. Отдельная работа проводится по осмыслению совершаемого действия. Вначале педагог совместно с ребенком проговаривает то, что ему предстоит выполнить, и то, что он выполняет. Впоследствии ребенок учится речевой регуляции действий, давать самостоятельный словесный отчет.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Важной является помощь в становлении организованной деятельности. Прорабатываются этапы: ориентировки в задании, планирования предстоящих действий, совершения алгоритма действий, осуществления сличения с образцом, контроля своих действий. Важной является специальная работа по структурированию деятельности ребенка с ЗПР при выполнении учебных заданий.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Важное место занимает работа с пониманием и удержанием инструкции. С учащимися с ЗПР прорабатывается умение следовать инструкции, сличать полученный результат с тем, что надо было сделать в задании, работать с многозвеньевой инструкцией, понимать последовательность действий, определяемых инструкцией.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Для обучающихся с ЗПР необходимо предусмотреть предъявление дозированной помощи, которая при постепенном уменьшении позволит осуществить переход от выполнения учебной работы под руководством и с помощью педагога к самостоятельному выполнению задания. Особое внимание должно уделяться формированию у обучающихся с ЗПР осознания своих учебных трудностей и способов использования вспомогательных средств для их преодоления. Специальное внимание должно уделяться обучению использованию визуальных и смысловых опор. </w:t>
      </w:r>
    </w:p>
    <w:p>
      <w:pPr>
        <w:pStyle w:val="Normal"/>
        <w:spacing w:lineRule="auto" w:line="240" w:before="0" w:after="0"/>
        <w:ind w:firstLine="709"/>
        <w:jc w:val="both"/>
        <w:rPr>
          <w:rFonts w:ascii="Times New Roman" w:hAnsi="Times New Roman" w:cs="Times New Roman"/>
          <w:b/>
          <w:i/>
          <w:i/>
          <w:sz w:val="28"/>
          <w:szCs w:val="28"/>
        </w:rPr>
      </w:pPr>
      <w:r>
        <w:rPr>
          <w:rFonts w:cs="Times New Roman" w:ascii="Times New Roman" w:hAnsi="Times New Roman"/>
          <w:b/>
          <w:i/>
          <w:sz w:val="28"/>
          <w:szCs w:val="28"/>
        </w:rPr>
        <w:t>Подходы к оценке достижения планируемых результатов освоения программы коррекционно-развивающего курса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достижений образовательного результата осуществляется в рамках диагностического направления работы учителя-дефектолога, которое включает стартовую диагностику, рубежный и итоговый контроль. Специалист проводит изучение уровня учебно-познавательной деятельности ребенка, уровня его обученности и обучаемости. Проводится рубежный и итоговый контроль освоения коррекционно-развивающего курса. Для этого учитель-дефектолог проводит обследование познавательных процессов на основе диагностического материала в соответствии с возрастом обучающегося. Для определения сформированности метапредметных умений могут быть использованы задания из комплексной диагностической работы овладения универсальными учебными действиями по годам обучения. Проводится анализ текущих письменных работ обучающегося, тестовых и контрольных работ по предметам.</w:t>
      </w:r>
    </w:p>
    <w:p>
      <w:pPr>
        <w:pStyle w:val="Style37"/>
        <w:spacing w:lineRule="auto" w:line="240"/>
        <w:ind w:firstLine="709"/>
        <w:rPr>
          <w:b/>
          <w:caps w:val="false"/>
          <w:smallCaps w:val="false"/>
          <w:color w:val="auto"/>
        </w:rPr>
      </w:pPr>
      <w:r>
        <w:rPr>
          <w:b/>
          <w:caps w:val="false"/>
          <w:smallCaps w:val="false"/>
          <w:color w:val="auto"/>
        </w:rPr>
      </w:r>
    </w:p>
    <w:p>
      <w:pPr>
        <w:pStyle w:val="3"/>
        <w:spacing w:lineRule="auto" w:line="240" w:before="160" w:after="120"/>
        <w:ind w:left="708" w:hanging="0"/>
        <w:rPr>
          <w:rFonts w:ascii="Times New Roman" w:hAnsi="Times New Roman"/>
          <w:b/>
          <w:color w:val="auto"/>
          <w:sz w:val="28"/>
        </w:rPr>
      </w:pPr>
      <w:bookmarkStart w:id="7" w:name="_Toc146895044"/>
      <w:r>
        <w:rPr>
          <w:rFonts w:ascii="Times New Roman" w:hAnsi="Times New Roman"/>
          <w:b/>
          <w:color w:val="auto"/>
          <w:sz w:val="28"/>
        </w:rPr>
        <w:t>Место курса в учебном плане</w:t>
      </w:r>
      <w:bookmarkEnd w:id="7"/>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 Для этого в учебном плане предусмотрена коррекционно-развивающая область, включающая коррекционные курсы. Коррекционный курс «Психокоррекционные занятия (дефектологические)» является частью программы коррекционной работы и обязателен для изучения. В соответствии с учебным планом ФАОП НОО для обучающихся с ЗПР на изучение курса «Психокоррекционные занятия (дефектологические)» отводится 2 часа в неделю (68 часов в учебном году).</w:t>
      </w:r>
      <w:r>
        <w:br w:type="page"/>
      </w:r>
    </w:p>
    <w:p>
      <w:pPr>
        <w:pStyle w:val="1"/>
        <w:rPr>
          <w:caps/>
        </w:rPr>
      </w:pPr>
      <w:bookmarkStart w:id="8" w:name="_Toc146895045"/>
      <w:bookmarkStart w:id="9" w:name="_Toc99284465"/>
      <w:r>
        <w:rPr>
          <w:caps/>
        </w:rPr>
        <w:t>ОСНОВНОЕ СОДЕРЖАНИЕ коррекционного курса «Психокоррекционные занятия (ДЕФЕКТОЛОГИЧЕСКИЕ)» по годам обучения</w:t>
      </w:r>
      <w:bookmarkEnd w:id="8"/>
      <w:bookmarkEnd w:id="9"/>
      <w:r>
        <w:rPr>
          <w:caps/>
        </w:rPr>
        <w:t xml:space="preserve"> </w:t>
      </w:r>
    </w:p>
    <w:p>
      <w:pPr>
        <w:pStyle w:val="Style37"/>
        <w:spacing w:lineRule="auto" w:line="240"/>
        <w:ind w:firstLine="709"/>
        <w:rPr>
          <w:b/>
        </w:rPr>
      </w:pPr>
      <w:r>
        <w:rPr>
          <w:b/>
        </w:rPr>
      </w:r>
    </w:p>
    <w:p>
      <w:pPr>
        <w:pStyle w:val="3"/>
        <w:spacing w:before="160" w:after="120"/>
        <w:ind w:left="708" w:hanging="0"/>
        <w:rPr>
          <w:rFonts w:ascii="Times New Roman" w:hAnsi="Times New Roman"/>
          <w:b/>
          <w:color w:val="auto"/>
          <w:sz w:val="28"/>
        </w:rPr>
      </w:pPr>
      <w:bookmarkStart w:id="10" w:name="_Toc146895046"/>
      <w:r>
        <w:rPr>
          <w:rFonts w:ascii="Times New Roman" w:hAnsi="Times New Roman"/>
          <w:b/>
          <w:color w:val="auto"/>
          <w:sz w:val="28"/>
        </w:rPr>
        <w:t>1 КЛАСС</w:t>
      </w:r>
      <w:bookmarkEnd w:id="10"/>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sz w:val="28"/>
          <w:szCs w:val="28"/>
        </w:rPr>
        <w:t>Модуль «Сенсорное и сенсомоторное развитие»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сенсорного восприятия и сенсорных эталонов:</w:t>
      </w:r>
      <w:r>
        <w:rPr>
          <w:rFonts w:cs="Times New Roman" w:ascii="Times New Roman" w:hAnsi="Times New Roman"/>
          <w:b/>
          <w:bCs/>
          <w:sz w:val="28"/>
          <w:szCs w:val="28"/>
        </w:rPr>
        <w:t xml:space="preserve"> </w:t>
      </w:r>
      <w:r>
        <w:rPr>
          <w:rFonts w:cs="Times New Roman" w:ascii="Times New Roman" w:hAnsi="Times New Roman"/>
          <w:bCs/>
          <w:sz w:val="28"/>
          <w:szCs w:val="28"/>
        </w:rPr>
        <w:t>Различение, выделение и называние основных цветов спектра. Сопоставление цвета окружающих предметов с эталонами цветов. Плоскостные геометрические фигуры, выделение признаков формы. Нахождение в окружающем пространстве предметов определенной формы. Классификация предметов и их изображений по форме. Величина предметов и объектов. Обозначение словом величины предметов, результатов сравнения предметов по величине.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Развитие перцептивных возможностей: </w:t>
      </w:r>
      <w:r>
        <w:rPr>
          <w:rFonts w:cs="Times New Roman" w:ascii="Times New Roman" w:hAnsi="Times New Roman"/>
          <w:bCs/>
          <w:sz w:val="28"/>
          <w:szCs w:val="28"/>
        </w:rPr>
        <w:t>Различение неречевых звуков, громкости и удаленности источника звука. Воспроизведение простых ритмических рядов после прослушивания (хлопки, отстукивание). Выделение заданного звука на слух. Различение зрительно воспринимаемых объектов, реалистичных, силуэтных, контурных, наложенных, зашумленных. Различение тактильных ощущений (по весу, гладкости, жесткости). Определение предметов на ощупь («волшебный мешочек», буквенный и цифровой гнозис).</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кинестетических основ движения:</w:t>
      </w:r>
      <w:r>
        <w:rPr>
          <w:rFonts w:cs="Times New Roman" w:ascii="Times New Roman" w:hAnsi="Times New Roman"/>
          <w:bCs/>
          <w:sz w:val="28"/>
          <w:szCs w:val="28"/>
        </w:rPr>
        <w:t xml:space="preserve"> Выполнение заданных движений по поэлементному подражанию, по показу, по инструкции (упражнения на развитие статистической координации движений, принятие и удержание позиции рук, динамическая организация движений, переключение движений, реципрокные движения).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Развитие графо-моторных функций: </w:t>
      </w:r>
      <w:r>
        <w:rPr>
          <w:rFonts w:cs="Times New Roman" w:ascii="Times New Roman" w:hAnsi="Times New Roman"/>
          <w:bCs/>
          <w:sz w:val="28"/>
          <w:szCs w:val="28"/>
        </w:rPr>
        <w:t>Выполнение движения руки в заданном направлении.  Развитие умения проводить линии (прямые, косые, изогнутые) от заданного начала к заданному концу, между границами, по образцу (штриховки, лабиринты, дорожки).  Копирование узоров, обводка графических изображений ведущей рукой, двумя руками. Корректировка правильного захвата и удержания ручки, карандаша.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межанализаторных систем:</w:t>
      </w:r>
      <w:r>
        <w:rPr>
          <w:rFonts w:cs="Times New Roman" w:ascii="Times New Roman" w:hAnsi="Times New Roman"/>
          <w:bCs/>
          <w:sz w:val="28"/>
          <w:szCs w:val="28"/>
        </w:rPr>
        <w:t xml:space="preserve"> Отработка синхронизации в системах глаз-рука, ухо-рука, глаз-ухо-рука, улучшение координации и пространственно-графической ориентации (межполушарные доски, рисование, нанизывание предметов обеими руками).</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Развитие мелких мышц руки и конструктивного праксиса: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Выполнение дифференцированных движений руки (нанизывание, шнуровка, выкладывание мозаики, работа с мелкими предметами; конструирование из палочек по образцу).</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пространственных отношений и временных представлений»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Ориентировка в пространстве (схеме) собственного тела и расположении объектов по отношению к телу:</w:t>
      </w:r>
      <w:r>
        <w:rPr>
          <w:rFonts w:cs="Times New Roman" w:ascii="Times New Roman" w:hAnsi="Times New Roman"/>
          <w:bCs/>
          <w:sz w:val="28"/>
          <w:szCs w:val="28"/>
        </w:rPr>
        <w:t xml:space="preserve"> Развитие представлений о схеме тела (отношения выше-ниже, над-под, левее-правее). Обозначение расположения предметов в пространстве с точкой отсчета от себя, отражение пространственных отношений в речи.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Восприятие пространственного расположения объектов относительно друг друга: </w:t>
      </w:r>
      <w:r>
        <w:rPr>
          <w:rFonts w:cs="Times New Roman" w:ascii="Times New Roman" w:hAnsi="Times New Roman"/>
          <w:bCs/>
          <w:sz w:val="28"/>
          <w:szCs w:val="28"/>
        </w:rPr>
        <w:t>Развитие пространственных представлений о взаимоотношении объектов в пространстве относительно друг друга. Конструирование из элементов плоскостной геометрической мозаики по образцу. Перекодирование плоскостных изображений в объемные. Ориентировка в пространственных признаках предметов (определение сторон предметов, наполняющих пространство). Ориентировка в пространстве помещения: определение пространственного расположения объектов (ближе/дальше, справа/слева относительно какого-либо ориентира). Знакомство со схемой пространства (кабинета).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Пространственная ориентировка на плоскости (горизонтальной, вертикальной):</w:t>
      </w:r>
      <w:r>
        <w:rPr>
          <w:rFonts w:cs="Times New Roman" w:ascii="Times New Roman" w:hAnsi="Times New Roman"/>
          <w:bCs/>
          <w:sz w:val="28"/>
          <w:szCs w:val="28"/>
        </w:rPr>
        <w:t xml:space="preserve"> Развитие навыков микроориентировки (поверхность листа бумаги, доски; клеточное поле). Ориентировка на листе бумаги: верх/низ, право/лево (выполнение графических узоров по образцу, упражнения на поиск ходов в простых лабиринтах). Развитие ориентировки в клеточном поле с пошаговым перемещением предмета по инструкции (два шага направо, один вниз, три шага влево).  Пространственная ориентировка на листе по схеме (найди дорожку к домику по схеме). Перенос графического изображения с вертикальной поверхности доски на горизонтальную плоскость листа.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умений выражать пространственные отношения в речи, понимать и строить логико-грамматические конструкции:</w:t>
      </w:r>
      <w:r>
        <w:rPr>
          <w:rFonts w:cs="Times New Roman" w:ascii="Times New Roman" w:hAnsi="Times New Roman"/>
          <w:bCs/>
          <w:sz w:val="28"/>
          <w:szCs w:val="28"/>
        </w:rPr>
        <w:t xml:space="preserve"> Употребление в речи слов с пространственным значением: ближе, дальше, выше, ниже, слева, справа, между, в середине, впереди, сзади, вверху, внизу.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временных представлений:</w:t>
      </w:r>
      <w:r>
        <w:rPr>
          <w:rFonts w:cs="Times New Roman" w:ascii="Times New Roman" w:hAnsi="Times New Roman"/>
          <w:bCs/>
          <w:sz w:val="28"/>
          <w:szCs w:val="28"/>
        </w:rPr>
        <w:t xml:space="preserve"> Последовательность событий (части суток, дни недели, времена года). Понятия «раньше», «позже». Лента времени (дни недели). Ориентировка в режиме дня школьника, обозначение последовательности событий с помощью слов: вечером, утром, ночью, днем, сначала, потом.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познавательной деятельности на учебном материале»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познавательных процессов:</w:t>
      </w:r>
      <w:r>
        <w:rPr>
          <w:rFonts w:cs="Times New Roman" w:ascii="Times New Roman" w:hAnsi="Times New Roman"/>
          <w:bCs/>
          <w:sz w:val="28"/>
          <w:szCs w:val="28"/>
        </w:rPr>
        <w:t xml:space="preserve"> Развитие зрительного восприятия натуральных предметов, моделей предметов и восприятия предметных изображений, константности восприятия (узнавание предметов, изображенных в разных ракурсах и разном графическом исполнении: теневом, контурном, зашумленном). Отработка приема сличения зрительно воспринимаемых объектов (зрительное соотнесение и нахождение объекта, идентичного заданному, в ряду похожих). Развитие целостности зрительного восприятия: определение объекта по его части, его частичному контуру.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произвольного внимания. Отработка навыка удерживать внимание на заданном объекте, на нескольких объектах. Формирование способности распределять внимание и переключать его между объектами на учебном материале 1 класса.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Знакомство с приёмами опосредованного запоминания, установление связи между словом и графическим символом (запоминание и воспроизведение слов с опорой на картинку, пиктограмму).</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Познавательные действия при работе с алгоритмами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Формирование умения работать по образцу, ориентироваться на детали, планировать свои действия и следовать образцу. Формирование умения определять последовательность выполнения действий и составлять простые инструкции из двух-трех шагов на учебном материале 1 класса.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Знакомство с алгоритмом учебных действий, развитие способности удерживать алгоритм, сопоставлять свои действия с каждым шагом алгоритма на учебном материале 1 класса (характеристика звука, звуко-буквенный анализ слова, выделение ударного слога).</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Познавательные действия по преобразованию информации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Выполнение приёма кодирования и декодирования информации (шифровка слов, обозначение символами предметов и признаков предметов). Знакомство со способами составления простой схемы к математическому рассказу, текстовой задаче. Развитие способности понимать и использовать простые схемы (слог, слово, предложение, звук, признаки предмета).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«Расширение представлений об окружающем мире и развитие речи»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Предложение. Связь слов в предложении. Составление предложений по картинкам и демонстрируемым действиям по лексической теме «Школа». Расширение и уточнение представлений по теме «Школа».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Связь предложений в рассказе. Обучение рассказыванию по сюжетной картинке с опорой на вопросы по теме «Осень». Пополнение представлений о сезонных изменениях в живой и неживой природе.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Рассказы-описания. Обучение составлению устного рассказа по опорным схемам по лексической теме «Растения».  Расширение и уточнение представлений о разнообразии растений, частях растений. Пополнение словаря обобщающими понятиями «комнатные», «садовые», «полевые» растения.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Знакомство со сравнительным описанием. Расширение представлений по лексической теме «Домашние животные». Составление сравнительных описаний домашних животных с опорой на вопросы и/или графические схемы.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Обучение составлению рассказов по серии картинок, связанных единым сюжетом, по лексической теме «Дикие животные». Пополнение представлений о диких животных, их разнообразии, строении, образе жизни.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Знакомство с алгоритмом пересказа по вопросному плану по лексической теме «Зима. Помощь животным и птицам».  Обогащение словаря названиями зимних явлений, агрегатных состояний воды, уточнение понятий «зимующие и перелетные птицы».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Пересказ по картинному плану по лексической теме «Мой дом». Уточнение словаря по лексической теме «Мой дом. Части дома. Что есть (вещи) в доме».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рассказов по демонстрируемым действиям (видеоматериалам) по лексической теме «Профессии».  Расширение представлений по лексической теме «Профессии взрослых», о трудовых действиях, месте работы, профессиональных принадлежностях.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Знакомство с алгоритмом пересказа текстов описательного характера по лексической теме «Мой город. Транспорт». Уточнение и расширение представлений о городских объектах, инфраструктуре города, способах передвижения по городу.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Обучение пересказу текстов с выраженной причинно-следственной связью по лексической теме «Весна. Сезонный труд людей». Обогащение представлений о весенних изменениях в живой и неживой природе, сезонном труде взрослых, инструментах и садовом инвентаре.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мыслительной деятельности, формирование приемов умственных действий»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Анализ и синтез:</w:t>
      </w:r>
      <w:r>
        <w:rPr>
          <w:rFonts w:cs="Times New Roman" w:ascii="Times New Roman" w:hAnsi="Times New Roman"/>
          <w:bCs/>
          <w:sz w:val="28"/>
          <w:szCs w:val="28"/>
        </w:rPr>
        <w:t xml:space="preserve"> Формирование навыка анализирующего наблюдения. Предметы вокруг нас: их свойства и признаки. Выделение признаков и свойств предметов. Узнавание предмета по заданным характеристикам. Абстрагирование свойств предметов – цвет, форма, размер, толщина, вкус, запах, материал, пространственное расположение. Схематическое изображение признаков. Упорядочивание рядов фигур по выделенному признаку (выкладывание дорожки из блоков Дьенеша по цвету/форме/размеру/толщине; по схеме/устной инструкции с изменением одного и более признаков). Сопоставление признаков, наблюдение за изменяющимися признаками (что изменилось – цвет и форма, форма и размер и тд). Совмещение признаков объекта (нахождение объектов по двум и более заданным признакам, заполнение матрицы по совмещению двух признаков, например, цвета и формы).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навыка планомерного анализа при сопоставлении идентичных картинок. Развитие тонкости анализа, умения выделять малозаметные детали (найди на картинке всех друзей мальчика). Отработка приемов соотносительного анализа (сделай все рисунки одинаковыми, сделай из двух разных фигур одинаковые, найди объект по образцу, напиши на рисунке номера фигур, из которых составлен медвежонок).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навыка планомерного анализа сюжетной картинки, простых картинок со скрытым смыслом, нелепиц.</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Синтезирование объекта (разрезные картинки). Формирование целостного восприятия ситуаций, изображенных на картинках.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навыков пространственного анализа и синтеза (геометрическая мозаика, сложи узор из 4 кубиков, танграм).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Выделение существенных признаков предмета, житейского понятия.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Сравнение:</w:t>
      </w:r>
      <w:r>
        <w:rPr>
          <w:rFonts w:cs="Times New Roman" w:ascii="Times New Roman" w:hAnsi="Times New Roman"/>
          <w:bCs/>
          <w:sz w:val="28"/>
          <w:szCs w:val="28"/>
        </w:rPr>
        <w:t xml:space="preserve"> Отличительные и сходные признаки объекта. Сопоставление объектов по признакам сходства и отличия. Использование понятий «такой же», «одинаковый», «в отличии от», «не такой как».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Выделение признаков для сравнения предметов, выполнение сравнения по заданному признаку (по длине, по ширине и тд).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навыков сравнения идентичных картинок (найди отличия). Сопоставление признаков, нахождение среди схожих объектов одинаковых и разных частей (у какого чайника, ручка как у чайника 6; у какого чайника форма отличается от чайника 3 и т.д.).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Сравнение конкретных житейских понятий. Нахождение оснований для сравнения (по форме, по размеру и т.д.). Знакомство и удержание алгоритма сопоставления при сравнении по заданным характеристикам или найденному основанию (избегание «соскальзывания» с признака сравнения -  стол деревянный, а на стуле сидят). Отработка в речи описания сравнения (уже/шире, длиннее/короче и т.д.).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Классификация:</w:t>
      </w:r>
      <w:r>
        <w:rPr>
          <w:rFonts w:cs="Times New Roman" w:ascii="Times New Roman" w:hAnsi="Times New Roman"/>
          <w:bCs/>
          <w:sz w:val="28"/>
          <w:szCs w:val="28"/>
        </w:rPr>
        <w:t xml:space="preserve"> Формирование умения группировать предметы по заданному основанию и одному признаку (сгруппируй эти фигуры по цвету/ животных по месту обитания/ по тому, кто что ест).  Формирование умения выбирать основание для готовой классификации по одному признаку. Формирование умения абстрагировать признак для классификации, давать словесную характеристику выделенному классу.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Многоаспектная классификация геометрических плоскостных и объемных фигур на основе практических действий (со сменой основания классификации: по цвету, по форме, по размеру и тд).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Обобщение, конкретизация, абстрагирование:</w:t>
      </w:r>
      <w:r>
        <w:rPr>
          <w:rFonts w:cs="Times New Roman" w:ascii="Times New Roman" w:hAnsi="Times New Roman"/>
          <w:bCs/>
          <w:sz w:val="28"/>
          <w:szCs w:val="28"/>
        </w:rPr>
        <w:t xml:space="preserve"> Знакомство с обобщающими словами, отработка умения называть одним общим словом два предмета (парта, стул – мебель). Обобщение и конкретизация конкретных житейских понятий по визуальной опоре (клен – дерево).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Накопление видовых и родовых конкретных житейских понятий (стол - мебель, дерево - растение). Конкретизация видовых конкретных житейских понятий по роду (назови транспорт).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Выделение лишнего предмета на невербальном материале (четвертый лишний).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Знакомство с алгоритмом определения конкретных житейских понятий через род и видовое отличие (чашка – это посуда, из которой пьют напитки или чай).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умения устанавливать логические отношения (соедини линией и покажи отношения «ты следуешь за мной»/ «мама-детеныш).</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Установление причинно-следственных зависимостей между двумя действиями, событиями (сначала-потом). Установление последовательности событий в серии сюжетных картинок.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Понимание обобщенного смысла загадок. Понимание скрытого смысла текстов с сюжетом, близким жизненному опыту ребенка. Понимание сюжетов с нелепыми ситуациями.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Знакомство с пословицами и поговорками. Различение прямого и переносного смысла пословиц. Пояснение скрытого смысла пословиц на примере героев сюжетной картинки.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Суждение и умозаключение:</w:t>
      </w:r>
      <w:r>
        <w:rPr>
          <w:rFonts w:cs="Times New Roman" w:ascii="Times New Roman" w:hAnsi="Times New Roman"/>
          <w:bCs/>
          <w:sz w:val="28"/>
          <w:szCs w:val="28"/>
        </w:rPr>
        <w:t xml:space="preserve"> Установление и продолжение закономерности в узоре, логическом ряду из фигур. Формирование умения выполнять систематизацию с опорой на наглядность (кто старше, что теплее). Определение закономерности расположения объектов (один – три изменяющихся признака) в заданиях по типу «Девятая клеточка».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умения делать умозаключения по аналогии на невербальном материале. Знакомство с истинными и ложными суждениями.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Знакомство с решением простых аналитических задач (Лена и Ира читали. Кто-то из девочек читал книгу, кто-то журнал. Лена читала книгу. Что читала Ира?)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«Восполнение образовательных дефицитов (индивидуальный)»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Примерные темы по восполнению индивидуальных образовательных дефицитов по учебному предмету «Обучение грамоте»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закрепление учебного навыка условно-графической записи слов и предложений, умения определять границы предложения.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закрепление учебного навыка деления слов на слоги.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автоматизация учебного навыка определения ударного слога, умения постановки ударения в словах.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развитие учебного навыка соотнесения звука с графемой, умения различать гласные и согласные звуки.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и автоматизация моторной программы написания графем, различение схожих по начертанию прописных букв.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приема определения звукового состава слова.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приема соотнесения количества звуков и букв в слове.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учебного действия правописания мягкого знака в конце и середине слова.</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По учебному предмету «Математика»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учебных приемов оперирования множествами объектов в предметно-практической деятельности (отношения «столько же», «больше», «меньше»; «больше (меньше) на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развитие учебного навыка анализа рассказов с математическим содержанием, установление связи между действиями с объектами и числовыми данными: объединение множеств, удаление части множества.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навыка соотнесения количества предметов с числом, обозначение числа цифрой.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автоматизация навыка количественного и порядкового счета.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навыка сравнения чисел на основе соотнесения двух множеств в предметно-практической деятельности. Отработка умения записывать результат сравнения.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навыка определения состава числа (от 2 до 5).</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навыка установления последовательности числового ряда. Прямой и обратный счет.</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навыка называния, обозначения, последовательности чисел от 1 до10.</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навыка определения состава числа (от 2 до 10).</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учебных навыков моделирования математических действий сложения и вычитания в предметно-практической деятельности.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3"/>
        <w:spacing w:before="160" w:after="120"/>
        <w:ind w:left="708" w:hanging="0"/>
        <w:rPr>
          <w:rFonts w:ascii="Times New Roman" w:hAnsi="Times New Roman"/>
          <w:b/>
          <w:color w:val="auto"/>
          <w:sz w:val="28"/>
        </w:rPr>
      </w:pPr>
      <w:bookmarkStart w:id="11" w:name="_Toc146895047"/>
      <w:r>
        <w:rPr>
          <w:rFonts w:ascii="Times New Roman" w:hAnsi="Times New Roman"/>
          <w:b/>
          <w:color w:val="auto"/>
          <w:sz w:val="28"/>
        </w:rPr>
        <w:t>1 ДОПОЛНИТЕЛЬНЫЙ КЛАСС</w:t>
      </w:r>
      <w:bookmarkEnd w:id="11"/>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«Сенсорное и сенсомоторное развитие»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сенсорного восприятия и сенсорных эталонов:</w:t>
      </w:r>
      <w:r>
        <w:rPr>
          <w:rFonts w:cs="Times New Roman" w:ascii="Times New Roman" w:hAnsi="Times New Roman"/>
          <w:bCs/>
          <w:sz w:val="28"/>
          <w:szCs w:val="28"/>
        </w:rPr>
        <w:t xml:space="preserve"> Различение, выделение и называние цветов и оттенков. Подбор оттенков цвета к основным цветам. Выкладывание цветоряда по светлоте. Плоскостные и объемные геометрические фигуры, выделение признаков формы. Выделение формы объектов окружающего мира. Практическая деятельность по овладению сенсорным эталоном формы: рисование предметов разной формы, их группировка, сопоставление, конструирование и др.</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Выстраивание сериационных рядов предметов по параметру убывающей или возрастающей величины.  Развитие точности глазомера.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перцептивных возможностей:</w:t>
      </w:r>
      <w:r>
        <w:rPr>
          <w:rFonts w:cs="Times New Roman" w:ascii="Times New Roman" w:hAnsi="Times New Roman"/>
          <w:bCs/>
          <w:sz w:val="28"/>
          <w:szCs w:val="28"/>
        </w:rPr>
        <w:t xml:space="preserve"> Дифференциация звуков по громкости  и высоте звука (неречевых и речевых). Воспроизведение сложных ритмических рядов, воспринятых на слух с опорой на  визуальную поддержку. Распознавание объектов, представленных в разных графических образах. Тактильное различение  поверхностей, свойств поверхностей,  барических ощущений, определение на ощупь предметов, сходных по форме.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кинестетических основ движения:</w:t>
      </w:r>
      <w:r>
        <w:rPr>
          <w:rFonts w:cs="Times New Roman" w:ascii="Times New Roman" w:hAnsi="Times New Roman"/>
          <w:bCs/>
          <w:sz w:val="28"/>
          <w:szCs w:val="28"/>
        </w:rPr>
        <w:t xml:space="preserve"> Выработка алгоритма двигательных программ, выполнение кинезиологических упражнений.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графо-моторных функций:</w:t>
      </w:r>
      <w:r>
        <w:rPr>
          <w:rFonts w:cs="Times New Roman" w:ascii="Times New Roman" w:hAnsi="Times New Roman"/>
          <w:bCs/>
          <w:sz w:val="28"/>
          <w:szCs w:val="28"/>
        </w:rPr>
        <w:t xml:space="preserve"> Развитие координированных графических движений. Выполнение графических упражнений: рисование по точкам, клеточкам копирование сложных узоров, копирование фигур. Рисование по обводке двумя руками.  Выполнение простых графических диктантов.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межанализаторных систем:</w:t>
      </w:r>
      <w:r>
        <w:rPr>
          <w:rFonts w:cs="Times New Roman" w:ascii="Times New Roman" w:hAnsi="Times New Roman"/>
          <w:bCs/>
          <w:sz w:val="28"/>
          <w:szCs w:val="28"/>
        </w:rPr>
        <w:t xml:space="preserve"> Отработка координации в системе «глаз-рука», развитие скоординированных действий и пространственно-графической ориентации (выполнение синхронных движений в одном и разных направлениях обеими руками одновременно, выполнение зеркальных движений, упражнения на развитие перекрестной координации движений).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мелких мышц руки и конструктивного праксиса:</w:t>
      </w:r>
      <w:r>
        <w:rPr>
          <w:rFonts w:cs="Times New Roman" w:ascii="Times New Roman" w:hAnsi="Times New Roman"/>
          <w:bCs/>
          <w:sz w:val="28"/>
          <w:szCs w:val="28"/>
        </w:rPr>
        <w:t xml:space="preserve"> Укрепление мелких мышц руки, выполнение практических действий с мелкими предметы и материалами разной консистенции. Конструирование из палочек по сложному образцу.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пространственных отношений и временных представлений»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Ориентировка в пространстве (схеме) собственного тела и расположении объектов по отношению к телу:</w:t>
      </w:r>
      <w:r>
        <w:rPr>
          <w:rFonts w:cs="Times New Roman" w:ascii="Times New Roman" w:hAnsi="Times New Roman"/>
          <w:bCs/>
          <w:sz w:val="28"/>
          <w:szCs w:val="28"/>
        </w:rPr>
        <w:t xml:space="preserve"> Развитие представлений о схеме тела, пространственных взаимоотношениях «частей» собственного тела (отношения слева-справа: покажи левой рукой правое ухо).  Моделирование пространственного расположения предмета относительно себя по инструкции с визуальной опорой. Определение направлений в пространстве относительно себя, относительно предмета. Употребление в речи слов с пространственным значением.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Восприятие пространственного расположения объектов относительно друг друга: </w:t>
      </w:r>
      <w:r>
        <w:rPr>
          <w:rFonts w:cs="Times New Roman" w:ascii="Times New Roman" w:hAnsi="Times New Roman"/>
          <w:bCs/>
          <w:sz w:val="28"/>
          <w:szCs w:val="28"/>
        </w:rPr>
        <w:t xml:space="preserve">Моделирование пространственных отношений реальных объектов по образцу и словесной инструкции (конструирование из объемных фигур). Перекодирование плоскостных изображений в объемные. Ориентировка в пространстве с помощью схемы. Схемы пути. Знакомство со схемой пути передвижения (в помещении школы).  Составление простейших схем пути. Соотнесение расположения предметов и объектов в реальном пространстве со схемой,  расположение предметов в реальном пространстве по схеме.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Пространственная ориентировка на плоскости (горизонтальной, вертикальной):</w:t>
      </w:r>
      <w:r>
        <w:rPr>
          <w:rFonts w:cs="Times New Roman" w:ascii="Times New Roman" w:hAnsi="Times New Roman"/>
          <w:bCs/>
          <w:sz w:val="28"/>
          <w:szCs w:val="28"/>
        </w:rPr>
        <w:t xml:space="preserve"> Понимание пространственных отношений ближе/дальше, выше/ниже, перенесенных на плоскостное изображение. Отработка пространственной ориентировки на листе бумаги: копирование сложных узоров с пространственными элементами, выполнение графических диктантов. Проработка пространственных отношений на листе/клеточном поле между, над/под, из-за/из-под, слева/справа. Ориентировка на клеточном поле с мысленным перемещением предмета и определением места конечной остановки (где будет находиться робот, если сделает два шага влево, три шага вверх, пять шагов вниз) при последовательном предъявлении инструкции. Ориентировка в системе координат на плоскости (определи место нахождения фигур, запиши их координаты - А8, Г1).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умений выражать пространственные отношения в речи, понимать и строить логико-грамматические конструкции:</w:t>
      </w:r>
      <w:r>
        <w:rPr>
          <w:rFonts w:cs="Times New Roman" w:ascii="Times New Roman" w:hAnsi="Times New Roman"/>
          <w:b/>
          <w:bCs/>
          <w:sz w:val="28"/>
          <w:szCs w:val="28"/>
        </w:rPr>
        <w:t xml:space="preserve"> </w:t>
      </w:r>
      <w:r>
        <w:rPr>
          <w:rFonts w:cs="Times New Roman" w:ascii="Times New Roman" w:hAnsi="Times New Roman"/>
          <w:bCs/>
          <w:sz w:val="28"/>
          <w:szCs w:val="28"/>
        </w:rPr>
        <w:t>Понимание простых логико-грамматических конструкций, содержащих пространственные понятия ближе/дальше, выше/ниже, вверху/внизу (по типу Дом ближе реки. Что находится дальше?) Понимание и употребление пространственных предлогов в речи.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временных представлений:</w:t>
      </w:r>
      <w:r>
        <w:rPr>
          <w:rFonts w:cs="Times New Roman" w:ascii="Times New Roman" w:hAnsi="Times New Roman"/>
          <w:bCs/>
          <w:sz w:val="28"/>
          <w:szCs w:val="28"/>
        </w:rPr>
        <w:t xml:space="preserve"> Измерение времени (минуты, часы, сутки, неделя, месяц, год). Понятия «вчера», «сегодня», «завтра». Времена года. Последовательность месяцев их сезонная отнесенность. Знакомство с календарём. Лента времени (месяцы). Обозначение последовательности событий с помощью слов: раньше, позже, часто, редко, рано, поздно, чаще, реже.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познавательной деятельности на учебном материале»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познавательных процессов:</w:t>
      </w:r>
      <w:r>
        <w:rPr>
          <w:rFonts w:cs="Times New Roman" w:ascii="Times New Roman" w:hAnsi="Times New Roman"/>
          <w:bCs/>
          <w:sz w:val="28"/>
          <w:szCs w:val="28"/>
        </w:rPr>
        <w:t xml:space="preserve"> Различение букв/цифр в наложенных (зашумлённых) изображениях, разных изображений одной буквы/цифры. Зрительное соотнесение и нахождение заданной буквы в ряду похожих. Формирование зрительного восприятия графического образа письменных букв, цифр (умения выделять элементы письменных букв алфавита – строчных и заглавных и группировать их по количеству элементов, по открытости – закрытости букв). Узнавание и называние предметов, изображённых в разных ракурсах. Опознавание буквы/цифры по её части и нахождение части буквы или цифры.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произвольного внимания. Отработка навыка удерживать внимание на заданном объекте, на нескольких объектах. Отработка навыка удерживать произвольное внимание в течение заданного времени. Формирование способности распределять внимание и переключать его между объектами на учебном материале 1 дополнительного класса.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Знакомство с приёмом запоминания и воспроизведения информации с опорой на схему, запоминание букв и цифр с опорой на ассоциации.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Познавательные действия при работе с алгоритмами: </w:t>
      </w:r>
      <w:r>
        <w:rPr>
          <w:rFonts w:cs="Times New Roman" w:ascii="Times New Roman" w:hAnsi="Times New Roman"/>
          <w:bCs/>
          <w:sz w:val="28"/>
          <w:szCs w:val="28"/>
        </w:rPr>
        <w:t xml:space="preserve">Отработка умения руководствоваться образцом при выполнении задания. Отработка умения выполнять учебные действия по алгоритму (алгоритм поиска главных членов предложения, алгоритм сложения с переходом через разряд). Отработка навыка работы с алгоритмом применения правила по визуальной опоре (правописание слов с разделительным мягким и твёрдым знаком).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Познавательные действия по преобразованию информации:</w:t>
      </w:r>
      <w:r>
        <w:rPr>
          <w:rFonts w:cs="Times New Roman" w:ascii="Times New Roman" w:hAnsi="Times New Roman"/>
          <w:bCs/>
          <w:sz w:val="28"/>
          <w:szCs w:val="28"/>
        </w:rPr>
        <w:t xml:space="preserve"> Работа со схемами: отработка умения ориентироваться в схеме и использовать её при выполнении задания. Составление схемы к задаче и задачи по схеме. Обозначение схемой логических отношений.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«Расширение представлений об окружающем мире и развитие речи»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Пересказ по опорным картинкам на основе прочитанного и/ или прослушанного рассказа описательно-повествовательного характера по теме «Времена года». Расширение и уточнение представлений о смене времен года, причинах сезонных изменений в живой и неживой природе.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Обучение алгоритму составления плана пересказа рассказа, содержащего сравнительные описания, по лексической теме «Зимующие и перелетные птицы». Обогащение представлении о разнообразии птиц Средней полосы России.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Пересказ с опорой на серию сюжетных картинок прочитанного и/ или прослушанного текста по лексической теме «Профессии взрослых» Пополнение представлений о профессиях взрослых в городе и селе, специальных трудовых умениях и навыках.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Обучение алгоритму составления выборочного пересказа по плану по лексической теме «Явления природы». Уточнение и конкретизация представлений о разнообразии явлений природы в разных регионах России, сезонных явлениях природы, опасных природных явлениях.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Алгоритм поиска в тексте опорных слов для составления краткого пересказа по лексической теме «Природа вокруг нас». Расширение и уточнение представлений о разнообразии природных зон разных регионов Земли, правилах безопасного поведения в природе.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Обучение творческому пересказу текстов с открытым финалом по лексической теме «Школьная жизнь. Когда учиться интересно». Обогащение представлений о правилах поведения школьника, обязанностях школьника, способах организации своей деятельности, широких возможностях современной школы.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Творческий пересказ текстов с выраженной причинно-следственной связью с обозначенным финалом по лексической теме «Здоровье человека». Расширение представлений о строении и функционировании тела человека, охране здоровья.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Творческих пересказ тестов с открытым началом и финалом (по обозначенной середине рассказа) по лексической теме «Транспорт». Уточнение представлений о видах транспорта (наземный, подземный, водный, воздушный, космический/ специальный, грузовой, пассажирский), устройстве транспорта, правилах безопасного поведения на транспорте.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Алгоритм составления вопросного плана рассказов описательного характера по лексической теме «Домашние питомцы». Обогащение представлений о разнообразии пород кошек и собак, уходе за разными домашними питомцами.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Составление рассказов повествовательного характера по личным наблюдениям, демонстрируемым действиям (видеоматериалам) с использованием опорных слов, опорных рисунков по лексической теме «Государственные и семейные праздники». Формирование представлений о государственных праздниках нашей страны, их истории и значении.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мыслительной деятельности, формирование приемов умственных действий»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Анализ и синтез:</w:t>
      </w:r>
      <w:r>
        <w:rPr>
          <w:rFonts w:cs="Times New Roman" w:ascii="Times New Roman" w:hAnsi="Times New Roman"/>
          <w:bCs/>
          <w:sz w:val="28"/>
          <w:szCs w:val="28"/>
        </w:rPr>
        <w:t xml:space="preserve"> Выделение признаков объектов и явлений.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Упорядочивание рядов предметов по заданному признаку. Совмещение признаков объектов по двум-трём характеристикам.  Формирование навыка соотносительного анализа (сопоставление по образцу, сличение идентичных изображений, нахождение одинаковых объектов).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Выделение части из целого. Синтезирование объекта (восполнение недостающих частей фигуры, конструирование букв из элементов, разрезные картинки). Формирование пространственного анализа и синтеза (конструирование узоров из 9 кубиков по образцу в натуральную величину/разделенному на части).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анализирующего наблюдения. Отработка планомерности и точности анализа, умения выделить малозаметные детали картинки, проясняющие сюжет, картинок со скрытым смыслом.  Формирование навыка планомерного анализа нелепиц.</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Выделение признаков конкретных житейских понятий. Знакомство с определением существенных и несущественных признаков.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Сравнение:</w:t>
      </w:r>
      <w:r>
        <w:rPr>
          <w:rFonts w:cs="Times New Roman" w:ascii="Times New Roman" w:hAnsi="Times New Roman"/>
          <w:bCs/>
          <w:sz w:val="28"/>
          <w:szCs w:val="28"/>
        </w:rPr>
        <w:t xml:space="preserve"> Нахождение признаков для сопоставления при сравнении объектов. Отработка алгоритма сравнения объектов. Выделение признаков сходства и различия геометрических фигур, чисел, математических выражений. Отработка речевых конструкций, используемых при сравнении.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Знакомство с приёмами образного сравнения (идет, как черепаха)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Классификация:</w:t>
      </w:r>
      <w:r>
        <w:rPr>
          <w:rFonts w:cs="Times New Roman" w:ascii="Times New Roman" w:hAnsi="Times New Roman"/>
          <w:bCs/>
          <w:sz w:val="28"/>
          <w:szCs w:val="28"/>
        </w:rPr>
        <w:t xml:space="preserve"> Отработка навыка группировки предметов по разным основаниям на основе практических действий. Формирование умения выбирать основание для классификации объектов. Формирование умения группировать объекты по двум совмещённым признакам по заданному основанию (по цвету и форме; по форме и размеру). Знакомство с приемом отнесения объекта к классу (определи к какой группе относится предмет на картинке).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Обобщение, конкретизация, абстрагирование:</w:t>
      </w:r>
      <w:r>
        <w:rPr>
          <w:rFonts w:cs="Times New Roman" w:ascii="Times New Roman" w:hAnsi="Times New Roman"/>
          <w:bCs/>
          <w:sz w:val="28"/>
          <w:szCs w:val="28"/>
        </w:rPr>
        <w:t xml:space="preserve"> Определение родо-видовых отношений. Формирование умения относить объект к роду по визуальной опоре (Найди все цветы, мебель, посуду; подбери пары слов по образцу: тополь – дерево). Определение отношений последовательного подчинения конкретных понятий с опорой на наглядность (береза – дерево – растение).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умения определять конкретные житейские понятия через род и видовое отличие по заданному шаблону (Сахарница – это посуда для _________; Хлебница – это посуда для ____________; Масленка – это посуда для __________. Посуда для хлеба, сахара, масла).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определения конкретного житейского понятия из двух частей (ВРАЧ                 это человек                         это электроприбор</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ЛАМПА           который лечит                        для освещения).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Выделение лишнего предмета, выделение лишнего конкретного житейского понятия (четвертый лишний).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умения устанавливать логические отношения (Найди предметы, которые связаны между собой; как связаны между собой пчела и улей?).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Определение причины и следствия в событиях, близких к жизненному опыту. Установление последовательности событий серии сюжетных картинок.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Понимание сюжетов, содержащих проблемную ситуацию. Развитие понимания обобщенного смысла, заключенного в притче.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умения сопоставлять значение пословицы/поговорки с предложенной ситуацией, объяснять значение с опорой на пример. Выполнение совместного анализа пословицы и поговорки, объяснение смысла на примере героев сюжета и по аналогии с образцом, на примере жизненной ситуации из личного опыта.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Суждение и умозаключение: </w:t>
      </w:r>
      <w:r>
        <w:rPr>
          <w:rFonts w:cs="Times New Roman" w:ascii="Times New Roman" w:hAnsi="Times New Roman"/>
          <w:bCs/>
          <w:sz w:val="28"/>
          <w:szCs w:val="28"/>
        </w:rPr>
        <w:t>Установление логической последовательности в ряду фигур, изображений, предметов (продолжи рисовать фигуры, не нарушая закономерность). Установление закономерности в числовых рядах. Отработка умения делать умозаключение по аналогии после совместного анализа. Построение суждений с логической связкой НЕ.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Понимание и использование речевых конструкций с логической связкой И, ИЛИ.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Решение аналитических задач с опорой на схему (Ира и Яна были в театре: кто-то в субботу, кто-то в воскресенье. Яна не была в театре в воскресенье. Кто был в субботу?), решение логических задач с оперированием двумя суждениями (Егору математика давалась легче, чем Лене, Лене легче, чем Денису. Кому математика давалась легче всего?).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«Восполнение образовательных дефицитов (индивидуальный)»</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Примерные темы по восполнению индивидуальных образовательных дефицитов по учебному предмету «Русский язык»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приема соотнесения звука и буквы, закрепление написания графем.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и автоматизация моторной программы написания слов по образцу и под диктовку.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приема постановки ударения в словах и деления слов на слоги.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закрепление учебного навыка правописания мягкого знака, как показателя мягкости согласных звуков в конце и середине слова, коррекция умения различать слова со смягчающим мягким знаком и разделительным твердым знаком.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закрепление учебного навыка правописания разделительного твердого знака.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развития навыка орфографической зоркости при написании сочетаний ча-ща, чу-щу, жи-ши.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закрепление учебного навыка определения слов названия предметов, названий действий, признаков предметов. Выполнение группировки по заданному основанию.</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навыка различения твердых и мягких, звонких и глухих согласных звуков.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учебных действий при правописании буквосочетания чк-, чн-.</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учебного алгоритма определения и правописания заглавной буквы в словах.</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По учебному предмету «Математика»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навыка определения состава числа (от 2 до 10).</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развитие учебного навыка анализа текстов с математическим содержанием, установление связи между действиями с объектами и числовыми данными: объединение множеств, удаление части множества, увеличение/уменьшение на несколько единиц.</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развитие учебного навыка анализа условия задачи, установления математической связи между данными и искомым числом (в арифметических задачах на объединение множеств, удаление части множества, увеличение/уменьшение на несколько единиц).</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навыка присчитывания и отсчитывания по 2, по 3, по 4.</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приемов устных вычислений  ± 1, 2;  ± 3, 4 в пределах 10 с использованием числового ряда.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навыка применения переместительного свойства сложения для случаев вида:  + 5,  + 6,  + 7,  + 8, + 9.</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развитие навыка установления числовой последовательности от 1 до 20, отработка приема образования чисел второго десятка.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приема вычислений, основанных на знаниях по нумерации: 10 + 7, 17 – 7, 17 – 10. Отработка умения совершать проверку вычислений посредством предметно-практического оперирования объектами.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приема устных вычислений с переходом через десяток по алгоритму учебных действий.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навыка решения составных задач в два действия на основе блок-схем.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3"/>
        <w:spacing w:before="160" w:after="120"/>
        <w:ind w:left="708" w:hanging="0"/>
        <w:rPr>
          <w:rFonts w:ascii="Times New Roman" w:hAnsi="Times New Roman"/>
          <w:b/>
          <w:color w:val="auto"/>
          <w:sz w:val="28"/>
        </w:rPr>
      </w:pPr>
      <w:bookmarkStart w:id="12" w:name="_Toc146895048"/>
      <w:r>
        <w:rPr>
          <w:rFonts w:ascii="Times New Roman" w:hAnsi="Times New Roman"/>
          <w:b/>
          <w:color w:val="auto"/>
          <w:sz w:val="28"/>
        </w:rPr>
        <w:t>2 КЛАСС</w:t>
      </w:r>
      <w:bookmarkEnd w:id="12"/>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«Сенсорное и сенсомоторное развитие»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сенсорного восприятия и сенсорных эталонов:</w:t>
      </w:r>
      <w:r>
        <w:rPr>
          <w:rFonts w:cs="Times New Roman" w:ascii="Times New Roman" w:hAnsi="Times New Roman"/>
          <w:bCs/>
          <w:sz w:val="28"/>
          <w:szCs w:val="28"/>
        </w:rPr>
        <w:t xml:space="preserve"> Отработка умений тонкой зрительной ориентировки цветовых оттенков. Выделение разновидностей геометрических форм, мысленное расчленение сложных форм на определенные сочетания простых фигур, моделирование предметов разной формы.  Константность восприятия формы. Аналитическое восприятие величины: выделение разных измерений - длины, ширины, высоты, толщины. Восприятие различных параметров величины с помощью практических действий наложения, прикладывания, промеривания, ощупывания, измерения, группировки предметов по выделенному признаку.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перцептивных возможностей:</w:t>
      </w:r>
      <w:r>
        <w:rPr>
          <w:rFonts w:cs="Times New Roman" w:ascii="Times New Roman" w:hAnsi="Times New Roman"/>
          <w:bCs/>
          <w:sz w:val="28"/>
          <w:szCs w:val="28"/>
        </w:rPr>
        <w:t xml:space="preserve"> Воспроизведение сложных ритмических рядов на слух. Воспроизведение ритмических рядов в условиях межмодального переноса (графическая запись рядов по памяти, воспринятых на слух; отстукивание ритма по графической записи). Распознавание объектов в условиях затрудненного зрительного восприятия. Определение на ощупь предметов с разными свойствами. Упорядочивание рядов предметов по тактильным свойствам (мягкость, гладкость, упругость, густота).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кинестетических основ движения:</w:t>
      </w:r>
      <w:r>
        <w:rPr>
          <w:rFonts w:cs="Times New Roman" w:ascii="Times New Roman" w:hAnsi="Times New Roman"/>
          <w:bCs/>
          <w:sz w:val="28"/>
          <w:szCs w:val="28"/>
        </w:rPr>
        <w:t xml:space="preserve"> Развитие реципрокной координации, динамической организации двигательного акта. Синхронизация работы обеих рук (собирание мелких деталей левой и правой рукой поочередно, одномоментно).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графо-моторных функций:</w:t>
      </w:r>
      <w:r>
        <w:rPr>
          <w:rFonts w:cs="Times New Roman" w:ascii="Times New Roman" w:hAnsi="Times New Roman"/>
          <w:bCs/>
          <w:sz w:val="28"/>
          <w:szCs w:val="28"/>
        </w:rPr>
        <w:t xml:space="preserve"> Отработка тонкодифференцированных графических движений. Рисование графических сложных узоров, копирование изображений по клеточкам.  Выполнение графических заданий в разных плоскостях (горизонтальных вертикальных, наклонных) и разными материалами. Выполнение графических диктантов и самодиктантов.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Развитие межанализаторных систем: </w:t>
      </w:r>
      <w:r>
        <w:rPr>
          <w:rFonts w:cs="Times New Roman" w:ascii="Times New Roman" w:hAnsi="Times New Roman"/>
          <w:bCs/>
          <w:sz w:val="28"/>
          <w:szCs w:val="28"/>
        </w:rPr>
        <w:t>Развитие слухомотроной координации. Воспроизведение ритмических рядов в условиях межмодального переноса.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пространственных отношений и временных представлений»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Ориентировка в пространстве (схеме) собственного тела и расположении объектов по отношению к телу:</w:t>
      </w:r>
      <w:r>
        <w:rPr>
          <w:rFonts w:cs="Times New Roman" w:ascii="Times New Roman" w:hAnsi="Times New Roman"/>
          <w:bCs/>
          <w:sz w:val="28"/>
          <w:szCs w:val="28"/>
        </w:rPr>
        <w:t xml:space="preserve"> Определение направлений в пространстве относительно себя, относительно предмета. Отражение пространственных отношений в речи, моделирование пространственных отношений по словесной инструкции. Самостоятельное употребление предлогов и составление пространственных речевых конструкций.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Восприятие пространственного расположения объектов относительно друг друга:</w:t>
      </w:r>
      <w:r>
        <w:rPr>
          <w:rFonts w:cs="Times New Roman" w:ascii="Times New Roman" w:hAnsi="Times New Roman"/>
          <w:bCs/>
          <w:sz w:val="28"/>
          <w:szCs w:val="28"/>
        </w:rPr>
        <w:t xml:space="preserve"> Ориентировка в пространстве с помощью схемы, моделирование пространственных отношений объектов по схеме. Составление схемы пространства. Чтение и составление схемы пути. Определение и отметка на схеме места расположения предметов реального пространства.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Пространственная ориентировка на плоскости (горизонтальной, вертикальной):</w:t>
      </w:r>
      <w:r>
        <w:rPr>
          <w:rFonts w:cs="Times New Roman" w:ascii="Times New Roman" w:hAnsi="Times New Roman"/>
          <w:bCs/>
          <w:sz w:val="28"/>
          <w:szCs w:val="28"/>
        </w:rPr>
        <w:t xml:space="preserve"> Отработка умений ориентировки на листе бумаги (графические диктанты по схеме с указанием движения в пространстве, копирование по клеточкам с разворотом изображения, дополнение симметричных частей изображения). Ориентировка на клеточном поле с перемещением предмета мысленно и определением места конечной остановки (где будет находиться робот, если сделает два шага влево, три шага вверх, пять шагов вниз) при предъявлении двух-трёх ступенчатой инструкции с увеличением количества шагов. Ориентировка в системе координат на плоскости (нахождение предмета/буквы/ цифры в клетке по заданным координатам).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i/>
          <w:sz w:val="28"/>
          <w:szCs w:val="28"/>
        </w:rPr>
        <w:t>Развитие умений выражать пространственные отношения в речи, понимать и строить логико-грамматические конструкции:</w:t>
      </w:r>
      <w:r>
        <w:rPr>
          <w:rFonts w:cs="Times New Roman" w:ascii="Times New Roman" w:hAnsi="Times New Roman"/>
          <w:bCs/>
          <w:sz w:val="28"/>
          <w:szCs w:val="28"/>
        </w:rPr>
        <w:t xml:space="preserve"> Понимание и употребление в речи логико-грамматических конструкций, содержащих пространственные отношения (по типу Лена выше Оли, но ниже Тани. Кто из девочек выше всех? Зима перед осенью или осень перед зимой?)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временных представлений:</w:t>
      </w:r>
      <w:r>
        <w:rPr>
          <w:rFonts w:cs="Times New Roman" w:ascii="Times New Roman" w:hAnsi="Times New Roman"/>
          <w:bCs/>
          <w:sz w:val="28"/>
          <w:szCs w:val="28"/>
        </w:rPr>
        <w:t xml:space="preserve"> Представления о настоящем, прошедшем, будущем времени. Знакомство с календарём. Развитие чувства времени. Лента времени (календарные даты).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познавательной деятельности на учебном материале»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познавательных процессов:</w:t>
      </w:r>
      <w:r>
        <w:rPr>
          <w:rFonts w:cs="Times New Roman" w:ascii="Times New Roman" w:hAnsi="Times New Roman"/>
          <w:bCs/>
          <w:sz w:val="28"/>
          <w:szCs w:val="28"/>
        </w:rPr>
        <w:t xml:space="preserve">  Развитие скорости восприятия и переработки зрительной информации: нахождение заданных зрительных объектов в сложных графических изображениях (найди все яблоки, котят и т.д.). Развитие тонкости и дифференцированности зрительного восприятия (различение объектов, сходных в изображении: яблоко и персик, трамвай и троллейбус, шорты и брюки и т.д.). Распознавание простых конфликтных изображений.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произвольного внимания. Отработка навыка удерживать внимание на заданном объекте, на нескольких объектах. Формирование способности распределять внимание и переключать его между объектами на учебном материале 2 класса.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Знакомство с алгоритмом запоминания текста (на материале учебного предмета чтение и окружающий мир) с помощью смысловой группировки материала.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Познавательные действия при работе с алгоритмами:</w:t>
      </w:r>
      <w:r>
        <w:rPr>
          <w:rFonts w:cs="Times New Roman" w:ascii="Times New Roman" w:hAnsi="Times New Roman"/>
          <w:bCs/>
          <w:sz w:val="28"/>
          <w:szCs w:val="28"/>
        </w:rPr>
        <w:t xml:space="preserve"> Отработка умения выполнять учебные действия по алгоритму (алгоритм представления двузначных чисел в виде суммы разрядных слагаемых, алгоритм устного сложения и вычитания в пределах 100 без перехода через разряд,  алгоритм письменного сложения и вычитания в пределах 100.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навыка работы с алгоритмом применения правила (правописание безударной гласной в корне слова,  правописание слов с мягким знаком в середине слова и перед согласными, правописание слов с безударными гласными в корне, правописание слов с парным по звонкости-глухости согласным на конце слова или пред согласным).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Познавательные действия по преобразованию информации:</w:t>
      </w:r>
      <w:r>
        <w:rPr>
          <w:rFonts w:cs="Times New Roman" w:ascii="Times New Roman" w:hAnsi="Times New Roman"/>
          <w:bCs/>
          <w:sz w:val="28"/>
          <w:szCs w:val="28"/>
        </w:rPr>
        <w:t xml:space="preserve"> Преобразование информации, работа с таблицами: заполнение таблицы по рисунку, тексту,  анализ и переработка данных таблицы. Знакомство с представлением информации в виде столбчатых диаграмм (заполнение таблицы по диаграмме, сравнение данных диаграммы).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«Расширение представлений об окружающем мире и развитие речи»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сравнительного описания предметов, портретных описаний по опорным графическим схемам/ опорным словам/ вопросам по лексической теме «Моя семья. Мой дом». Знакомство с алгоритм сочинения загадки-описания.   Расширение представлений о родственных связях людей, устройстве современного городского/сельского дома.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Алгоритм выборочного пересказа текстов описательно-повествовательного характера по вопросному плану, выделения частей рассказа по лексической теме «Моя страна». Обогащение представлений о государственном устройстве России, государственных символах, о народах России.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Обучение алгоритму составления предложений из слов, данных в грамматически правильной и в начальной форме, по лексической теме «Природа моего края».  Объединение предложений в текст по плану. Пополнение представлений о природных зонах родного края, разнообразии его растительного и животного мира, сезонных изменениях в природе, полезных ископаемых, связях между живой и неживой природой и деятельностью человека.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Обучение алгоритму поиска в тексте ответов на вопросы, составления кратких и полных ответов по лексической теме «Рукотворный мир». Алгоритм составления объяснения значения слов. Обобщение и конкретизация представлений о том, что создано природой и создано человеком, об истории вещей, о возможностях современного человека.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предложений из слов, определение порядка предложений в коротком тексте по лексической теме «Звёздное небо. Планеты Солнечной системы». Алгоритм работы по плану текста-описания. Расширение представлений о космосе, космических объектах и освоении космоса человеком.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Обучение алгоритму определения и обозначения границ предложений в текстах описательно-повествовательного характера по лексической теме «Дикие и домашние животные». Обучение делению текста на части, составлению плана текста. Уточнение представлений о сходствах и отличиях разных групп животных.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Ответы на вопросы по текстам естественно-научной тематики. Алгоритм составления вопросного плана пересказа/изложения. Обучение составлению по схемам сложносочиненных и/или сложноподчиненных предложений по лексической теме «Комнатные растения и уход за ними». Обогащение представлений о комнатных растениях, уточнение понятий «светолюбивые, теневыносливые, влаголюбивые, засухоустойчивые».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Составление из простых предложений сложносочиненных и сложносочиненных предложений по лексической теме «Сезонные изменения в живой и неживой природе. Сезонные занятия людей в городе и на селе». Отработка приема составления загадок – описаний по опорной схеме. Пополнение представлений о сезонных изменениях, о влиянии сезонных изменений на жизнь растений, животных и на деятельность человека.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работы с деформированным предложением по лексической теме «Мой город». Отработка умения составления текста по картинке и плану. Расширение представлений о городских учреждениях, о транспортных, промышленных, культурных, информационных ресурсах города, городских коммуникациях.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Восстановление деформированных предложений и дополнение предложений по лексической теме «Моя школа. Школьные товарищи» с опорой на личный опыт, текущие наблюдения. Развитие представлений о возможностях и трудностях современных школьников, о школьных информационных ресурсах.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мыслительной деятельности, формирование приемов умственных действий»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Анализ и синтез:</w:t>
      </w:r>
      <w:r>
        <w:rPr>
          <w:rFonts w:cs="Times New Roman" w:ascii="Times New Roman" w:hAnsi="Times New Roman"/>
          <w:bCs/>
          <w:sz w:val="28"/>
          <w:szCs w:val="28"/>
        </w:rPr>
        <w:t xml:space="preserve"> Выделение существенных признаков конкретных житейских и простых учебных понятий. Различение существенных и несущественных признаков предметов, объектов, явлений (сад, лес, гроза). Объединение по существенным признакам конкретных понятий.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Синтезирование объекта (восполнение недостающей части сюжетной картинки, восстановление слов с пропущенными буквами).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Упорядочивание логических рядов, числовой последовательности на основе выделения изменяющихся признаков.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Развитие навыков анализирующего наблюдения и тонкости анализа. Выделение в сложной картинке со скрытым смыслом деталей, определяющих противоречие сюжета.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Оперирование признаками объекта (выделение, сопоставление, совмещение). Упорядочивание объектов на основе определения закономерности в изменяющихся признаках.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Сравнение:</w:t>
      </w:r>
      <w:r>
        <w:rPr>
          <w:rFonts w:cs="Times New Roman" w:ascii="Times New Roman" w:hAnsi="Times New Roman"/>
          <w:bCs/>
          <w:sz w:val="28"/>
          <w:szCs w:val="28"/>
        </w:rPr>
        <w:t xml:space="preserve"> Выделение в ряду предметов, сходных по заданному признаку (найди среди чашек те, у которых такой узор). Выделение признаков сходства в ряду представленных объектов (чем похожи все эти чашки). Сравнение групп объектов. Нахождение общих признаков группы (воздушный транспорт – птицы – насекомые). Формирование умения понимать и объяснять образные сравнения.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Классификация:</w:t>
      </w:r>
      <w:r>
        <w:rPr>
          <w:rFonts w:cs="Times New Roman" w:ascii="Times New Roman" w:hAnsi="Times New Roman"/>
          <w:bCs/>
          <w:sz w:val="28"/>
          <w:szCs w:val="28"/>
        </w:rPr>
        <w:t xml:space="preserve"> Отработка умения делить объекты на классы по заданному основанию. Соблюдение правил классификации. Формирование умения проверки результатов произведённой классификации. Выполнение классификации на учебном материале (числа, звуки, математические выражения; по роду, по отнесенности к правилу и т.д.)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Обобщение, конкретизация, абстрагирование:</w:t>
      </w:r>
      <w:r>
        <w:rPr>
          <w:rFonts w:cs="Times New Roman" w:ascii="Times New Roman" w:hAnsi="Times New Roman"/>
          <w:bCs/>
          <w:sz w:val="28"/>
          <w:szCs w:val="28"/>
        </w:rPr>
        <w:t xml:space="preserve"> Определение родо-видовых отношений простых учебных понятий (существительное – часть речи). Формирование умения относить объект к роду (подбери слова к обобщающему слову).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Определение отношений последовательного подчинения простых учебных понятий (звонкий согласный – согласный звук – звуки). Ограничение понятий (одежда – зимняя одежда; стол – письменный стол). Формирование умения определять простые учебные понятия через род и видовые отличия, по алгоритму (корень, прилагательное, полуостров). Выделение лишнего понятия по существенному признаку.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умения устанавливать причинно-следственные отношения в описанных событиях, в серии сюжетных картинок. Понимание сюжета картинки с юмористическим содержанием. Понимание скрытого смысла текстов, подтекста юмористических рассказов.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умения сопоставлять значение пословиц и поговорок с содержанием прочитанных текстов. Объяснение пословиц и поговорок с опорой на читательский опыт. Соотнесение скрытого смысла пословиц и поговорок с основной мыслью рассказа, характером и поступков его героев. Объяснение пословиц и поговорок со значением, содержащим причинно-следственные связи поступков.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познавательных действий при работе с информацией: определять главную мысль текста, составлять план, выделять содержащиеся в тексте основные события, устанавливать их последовательность, осуществлять поиск информации в тексте, уметь сопоставлять информацию, оценивать достоверность информации на основе текста.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Суждение и умозаключение:</w:t>
      </w:r>
      <w:r>
        <w:rPr>
          <w:rFonts w:cs="Times New Roman" w:ascii="Times New Roman" w:hAnsi="Times New Roman"/>
          <w:bCs/>
          <w:sz w:val="28"/>
          <w:szCs w:val="28"/>
        </w:rPr>
        <w:t xml:space="preserve"> Отработка умения делать умозаключения по аналогии с опорой на вопрос. Понимание речевых конструкций с логическими словами все, некоторые (Все квадраты четырехугольники. Некоторые четырехугольники – квадраты).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Решение аналитических задач (Маша молчаливее Жени, Женя молчаливее Иры. Кто наиболее разговорчивый?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Все мальчики нашего класса собирают марки или открытки. Мой одноклассник Петя не собирает открытки. Что собирает Петя?)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«Восполнение образовательных дефицитов (индивидуальный)»</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Примерные темы по восполнению индивидуальных образовательных дефицитов по учебному предмету «Русский язык»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приема соотнесения звука и буквы, печатной и прописной буквы, коррекция умения списывания теста.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Формирование и отработка навыков моторной программы написания слов и предложений под диктовку.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приема определение места написания мягкого знака в словах, как показателя мягкости.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закрепление учебного навыка правописания разделительного твердого знака.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умения устанавливать связь слов в предложении.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умения определять ударный и безударные гласные в словах. Формирование умения определять гласные, в правописании которых нужно сомневаться.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развития навыка орфографической зоркости при правописании заглавной буквы в словах.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учебных действий при определении общей части слова в однокоренных словах.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развитие учебного навыка определения ударной и безударной гласной в корне слова, умения определять гласные в написании которых стоит сомневаться.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учебных действий проверки безударного гласного в корне слова.</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По учебному предмету «Математика».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приема устных вычислений с переходом через десяток в пределах 20 с опорой на числовой ряд.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навыка образования чисел от 20 до 100 с использованием предметно-практического оперирования, с последующей записью и чтением чисел.</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развитие учебного навыка анализа условия задачи, установления математической связи между данными и искомым числом, отработка алгоритма составления задачи, обратной данной на нахождение неизвестного слагаемого, неизвестного уменьшаемого, вычитаемого.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устных приемов вычислений в пределах 100 с опорой на вспомогательные средства (вида 36 + 2, 36 + 20, 60 + 18, 36 – 2, 36 – 20, 26 + 4, 30 – 7, 60 – 24 , 26 + 7, 35 – 8).</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алгоритма решения уравнений (12 + х = 12, 25 – х = 20, х – 2 = 8).</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алгоритма письменных приемов сложения и вычитания двузначных чисел с переходом через десяток в пределах 100.</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учебных навыков моделирования математического действия умножения в предметно-практической деятельности, закрепление понимания связи умножения со сложением.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умений решать текстовые задачи на умножение с опорой на блок-схему.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учебных навыков моделирования математического действия деления в предметно-практической деятельности, закрепление понимания связи между компонентами и результатом умножения для выполнения деления.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умений решать текстовые задачи на деление с опорой на блок-схему.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3"/>
        <w:spacing w:before="160" w:after="120"/>
        <w:ind w:left="708" w:hanging="0"/>
        <w:rPr>
          <w:rFonts w:ascii="Times New Roman" w:hAnsi="Times New Roman"/>
          <w:b/>
          <w:color w:val="auto"/>
          <w:sz w:val="28"/>
        </w:rPr>
      </w:pPr>
      <w:bookmarkStart w:id="13" w:name="_Toc146895049"/>
      <w:r>
        <w:rPr>
          <w:rFonts w:ascii="Times New Roman" w:hAnsi="Times New Roman"/>
          <w:b/>
          <w:color w:val="auto"/>
          <w:sz w:val="28"/>
        </w:rPr>
        <w:t>3 КЛАСС</w:t>
      </w:r>
      <w:bookmarkEnd w:id="13"/>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«Сенсорное и сенсомоторное развитие»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перцептивных возможностей:</w:t>
      </w:r>
      <w:r>
        <w:rPr>
          <w:rFonts w:cs="Times New Roman" w:ascii="Times New Roman" w:hAnsi="Times New Roman"/>
          <w:bCs/>
          <w:sz w:val="28"/>
          <w:szCs w:val="28"/>
        </w:rPr>
        <w:t xml:space="preserve"> Вычленение объектов в условиях затрудненного зрительного восприятия, из сложного чертежа. Тактильное различение объектов и предметов: температурные ощущение, восприятие чувства тяжести от разных предметов, словесное обозначение ощущений. Развитие дифференцированных ощущений (холодный, холоднее, мягкий – мягче, шершавый – шершавее).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кинестетических основ движения:</w:t>
      </w:r>
      <w:r>
        <w:rPr>
          <w:rFonts w:cs="Times New Roman" w:ascii="Times New Roman" w:hAnsi="Times New Roman"/>
          <w:bCs/>
          <w:sz w:val="28"/>
          <w:szCs w:val="28"/>
        </w:rPr>
        <w:t xml:space="preserve"> Удержание алгоритма выполнения заданных двигательных программ: одновременные, чередующиеся реципрокные движения, развитие согласованности движений.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графо-моторных функций:</w:t>
      </w:r>
      <w:r>
        <w:rPr>
          <w:rFonts w:cs="Times New Roman" w:ascii="Times New Roman" w:hAnsi="Times New Roman"/>
          <w:bCs/>
          <w:sz w:val="28"/>
          <w:szCs w:val="28"/>
        </w:rPr>
        <w:t xml:space="preserve"> Совершенствование тонкодифференцированных графических движений. Рисование сложных графических узоров, копирование изображений по клеточкам.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Развитие межанализаторных систем: </w:t>
      </w:r>
      <w:r>
        <w:rPr>
          <w:rFonts w:cs="Times New Roman" w:ascii="Times New Roman" w:hAnsi="Times New Roman"/>
          <w:bCs/>
          <w:sz w:val="28"/>
          <w:szCs w:val="28"/>
        </w:rPr>
        <w:t xml:space="preserve">Развитие слухомотроной координации, выполнение сложных графических диктантов по словесной инструкции.  Воспроизведение ритмических рядов в условиях межмодального переноса.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пространственных отношений и временных представлений»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Ориентировка в пространстве (схеме) собственного тела и расположении объектов по отношению к телу:</w:t>
      </w:r>
      <w:r>
        <w:rPr>
          <w:rFonts w:cs="Times New Roman" w:ascii="Times New Roman" w:hAnsi="Times New Roman"/>
          <w:bCs/>
          <w:sz w:val="28"/>
          <w:szCs w:val="28"/>
        </w:rPr>
        <w:t xml:space="preserve"> Развитие представлений об относительности пространственных отношений: соотнесение парно-противоположных направлений своего тела с направлениями стоящего впереди и напротив человека; сравнение реальных пространственных отношений с их отображением в зеркале; при повороте на 90 и 180.</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Восприятие пространственного расположения объектов относительно друг друга:</w:t>
      </w:r>
      <w:r>
        <w:rPr>
          <w:rFonts w:cs="Times New Roman" w:ascii="Times New Roman" w:hAnsi="Times New Roman"/>
          <w:bCs/>
          <w:sz w:val="28"/>
          <w:szCs w:val="28"/>
        </w:rPr>
        <w:t xml:space="preserve"> Чтение и самостоятельное составление схем пути. Составление схемы маршрута при помощи различных ориентиров. Моделирование пространственных отношений по словесной инструкции и по предложенной схеме пространства.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Пространственная ориентировка на плоскости (горизонтальной, вертикальной):</w:t>
      </w:r>
      <w:r>
        <w:rPr>
          <w:rFonts w:cs="Times New Roman" w:ascii="Times New Roman" w:hAnsi="Times New Roman"/>
          <w:bCs/>
          <w:sz w:val="28"/>
          <w:szCs w:val="28"/>
        </w:rPr>
        <w:t xml:space="preserve"> Отработка умений ориентировки на листе бумаги (зеркальное копирование узоров, рисунков по клетчкам, рисование по опорным точкам объёмных фигур).</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умений зеркально отображать графические объекты относительно вертикальной, горизонтальной и диагональной линий.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умения проводить мысленные перемещения простых объектов в пространстве с определением итогового расположения.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Развитие умений выражать пространственные отношения в речи, понимать и строить логико-грамматические конструкции: </w:t>
      </w:r>
      <w:r>
        <w:rPr>
          <w:rFonts w:cs="Times New Roman" w:ascii="Times New Roman" w:hAnsi="Times New Roman"/>
          <w:bCs/>
          <w:sz w:val="28"/>
          <w:szCs w:val="28"/>
        </w:rPr>
        <w:t>Отработка умений создавать в речи логико-грамматические конструкции, выражающие пространственные отношения (по типу Я купил книгу, после того как позвонил другу. Если вчера был понедельник, то завтра будет…).</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временных представлений:</w:t>
      </w:r>
      <w:r>
        <w:rPr>
          <w:rFonts w:cs="Times New Roman" w:ascii="Times New Roman" w:hAnsi="Times New Roman"/>
          <w:bCs/>
          <w:sz w:val="28"/>
          <w:szCs w:val="28"/>
        </w:rPr>
        <w:t xml:space="preserve"> Меры времени. Определение времени по часам. Лента времени (события жизни). Возраст и роли в семье: сопоставление понятий и составление схемы: дед – отец – сын – брат; бабушка – мать – дочь – сестра.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познавательной деятельности на учебном материале»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познавательных процессов:</w:t>
      </w:r>
      <w:r>
        <w:rPr>
          <w:rFonts w:cs="Times New Roman" w:ascii="Times New Roman" w:hAnsi="Times New Roman"/>
          <w:bCs/>
          <w:sz w:val="28"/>
          <w:szCs w:val="28"/>
        </w:rPr>
        <w:t xml:space="preserve"> Отработка навыков дифференцированного зрительного восприятия (различение разных объектов в сложных графических изображениях). Отработка навыков зрительного распознавания: нахождение идентичной заданному образцу последовательности групп цифр/букв в ряду других. Распознавание конфликтных изображений.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произвольного внимания. Отработка навыка удерживать внимание на заданном объекте, на нескольких объектах. Формирование способности распределять внимание и переключать его между объектами на учебном материале 3 класса.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Оперирование приемами запоминания и воспроизведения информации на учебном материале: выделение опорных слов, воспроизведение текста по опорным словам. Отработка навыков воспроизведения информации по визуальной опоре.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Познавательные действия при работе с алгоритмами:</w:t>
      </w:r>
      <w:r>
        <w:rPr>
          <w:rFonts w:cs="Times New Roman" w:ascii="Times New Roman" w:hAnsi="Times New Roman"/>
          <w:bCs/>
          <w:sz w:val="28"/>
          <w:szCs w:val="28"/>
        </w:rPr>
        <w:t xml:space="preserve"> Отработка умения выполнять учебные действия по алгоритму (алгоритм представления многозначных чисел в виде суммы разрядных слагаемых,  разбор слова по составу, правописание приставок и предлогов, алгоритм определения рода имён существительных, определение склонения имён существительных, устные приёмы сложения и вычитания, отработка алгоритмов письменных приёмов сложения и вычитания, умножения и деления).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навыка работы с алгоритмом применения правила (правописание слов с безударными гласными в корне, правописание слов с непроизносимыми согласными в корне, правописание слов с глухими и звонкими согласными в корне, мягкий знак на конце имён существительных после шипящих). Работа с алгоритмом применения правила с опорой на схему.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Познавательные действия по преобразованию информации:</w:t>
      </w:r>
      <w:r>
        <w:rPr>
          <w:rFonts w:cs="Times New Roman" w:ascii="Times New Roman" w:hAnsi="Times New Roman"/>
          <w:bCs/>
          <w:sz w:val="28"/>
          <w:szCs w:val="28"/>
        </w:rPr>
        <w:t xml:space="preserve"> Знакомство со способами анализа информации, представленной в виде чертежа, таблицы, диаграммы, схемы.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«Расширение представлений об окружающем мире и развитие речи»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Текст. Определение признаков текста. Упражнения в определении темы текстов на материале лексической темы «Природа и её разнообразие». Расширение и уточнение представлений о разнообразии неживой природы, о телах, веществах, частицах, разнообразии веществ, круговороте веществ в природе, о почве.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Части текста. Отработка приемов составления вопросов к частям текста для подготовки к подробному изложению на материале лексической темы «Жизнь растений». Пополнение представлений о разнообразии растений, значении Солнца для растений, размножении и развитии растений.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Главная мысль текста. Знакомство со структурой сочинения повествовательного характера по наблюдениям по лексической теме «Жизнь животных». Обогащение представлений о разнообразии животного мира, о развитии, размножении и питании животных. Формулирование выводов по результатам наблюдений.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Тип текста. Упражнения в определении главной мысли текста. Отработка умения изложения текстов повествовательного характера, воспринятых на слух, на материале лексической темы «Охрана природы». Развитие представлений об охране неживой и живой природы, взаимосвязи природы и деятельности человека, правилах экологической безопасности.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Отработка алгоритма анализа грамматических и речевых ошибок в тексте на материале лексической темы «Мы и наше здоровье». Развитие представлений об организме человека, органах чувствах, строении и функционировании систем организма, и здоровом образе жизни.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анализа стилистических и логических ошибок в текстах на материале лексической темы «Действия в опасных и чрезвычайных ситуация». Расширение и уточнение представлений о причинах возникновения опасных и чрезвычайных ситуациях, действиях в ситуации опасности, работе специальных служб спасения.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Обучение составлению художественных и деловых текстов описательного характера на материале лексической темы «Полезные ископаемые». Пополнение представлений о полезных ископаемых, их роли в экономике, профессиях, связанных с добычей и переработкой полезных ископаемых.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текста сочинения описательного характера по рисунку/фотографии  на материале лексической темы «Путешествия по России».  Расширение представлений о достопримечательностях разных регионах России, региональных праздниках и мероприятиях, сохранении исторических памятников, возможностях современных Российских городов, способах передвижения в путешествии по России.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Отработка приемов изложения текста-рассуждения на материале лексической темы «Я и мои друзья». Уточнение представлений о внутреннем мире человека, о нравственных качествах человека, об общественной морали, о взаимоотношениях младшего школьника со сверстниками.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Развития умения составления выборочного изложения на материале лексической темы «Какая бывает промышленность». Обогащение представлений о разных отраслях промышленного производства, профессиях на производстве, роли промышленности в экономике, экологической безопасности промышленного производства.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мыслительной деятельности, формирование приемов умственных действий»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Анализ и синтез:</w:t>
      </w:r>
      <w:r>
        <w:rPr>
          <w:rFonts w:cs="Times New Roman" w:ascii="Times New Roman" w:hAnsi="Times New Roman"/>
          <w:bCs/>
          <w:sz w:val="28"/>
          <w:szCs w:val="28"/>
        </w:rPr>
        <w:t xml:space="preserve"> Выделение существенных признаков простых учебных понятий (имя существительное, квадрат, растение). Различение существенных и несущественных признаков простых учебных понятий. Характеристика объекта по признакам (стол: деревянный, кухонный, тёмный, низкий; вода: прозрачная, холодная, пресная).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Синтезирование объекта (восполнение недостающих слов в предложении на основе восприятия целостного контекста; восполнение текста по его началу и концу с опорой на серию сюжетных картинок).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навыков пространственного анализа и синтеза (конструирование узоров из 6-9 кубиков по образцу уменьшенной величины и на основе зрительного соотнесения.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Сравнение:</w:t>
      </w:r>
      <w:r>
        <w:rPr>
          <w:rFonts w:cs="Times New Roman" w:ascii="Times New Roman" w:hAnsi="Times New Roman"/>
          <w:bCs/>
          <w:sz w:val="28"/>
          <w:szCs w:val="28"/>
        </w:rPr>
        <w:t xml:space="preserve"> Нахождение признаков для сопоставления учебных понятий, сравнение по выделенному признаку. Отработка алгоритма сравнения простых учебных понятий.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Использование образных сравнений в речи. Уместное употребление образного сравнения в соответствии с заданным контекстом.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Классификация:</w:t>
      </w:r>
      <w:r>
        <w:rPr>
          <w:rFonts w:cs="Times New Roman" w:ascii="Times New Roman" w:hAnsi="Times New Roman"/>
          <w:bCs/>
          <w:sz w:val="28"/>
          <w:szCs w:val="28"/>
        </w:rPr>
        <w:t xml:space="preserve"> Классификация конкретных житейских понятий, простых учебных понятий. Отработка алгоритма проверки результатов произведенной классификации. Определение оснований для многоаспектной классификации.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Обобщение, конкретизация, абстрагирование: </w:t>
      </w:r>
      <w:r>
        <w:rPr>
          <w:rFonts w:cs="Times New Roman" w:ascii="Times New Roman" w:hAnsi="Times New Roman"/>
          <w:bCs/>
          <w:sz w:val="28"/>
          <w:szCs w:val="28"/>
        </w:rPr>
        <w:t>Определение родо-видовых отношений простых учебных понятий (корень – часть слова, дополнение – второстепенный член предложения, четное число - числа).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Определение отношений последовательного подчинения простых учебных понятий (Москва – столица – город; квадрат – четырехугольник – геометрические фигуры).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Обобщение объектов и конкретных житейских понятий по существенным признакам с исключением лишнего. Понимание текстов с с назидательным содержанием, с юмористическим содержанием.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познавательных действий при работе с информацией: ориентироваться в содержании текста, интерпритировать информацию, отвечать на вопросы, используя явно и неявно заданную информацию, упорядочивать информации по заданному основанию; сравнивать между собой объекты, описанные в тексте.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умения объяснять скрытый смысл пословиц и поговорок. Тематические группы пословиц и поговорок,  исключение «лишней» пословицы по смысловому признаку. Определение в значении пословиц и поговорок противоположных по смыслу суждений. Соотнесение скрытого смысла пословиц и поговорок с основной мыслью притчи.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Суждение и умозаключение: </w:t>
      </w:r>
      <w:r>
        <w:rPr>
          <w:rFonts w:cs="Times New Roman" w:ascii="Times New Roman" w:hAnsi="Times New Roman"/>
          <w:bCs/>
          <w:sz w:val="28"/>
          <w:szCs w:val="28"/>
        </w:rPr>
        <w:t>Отработка умения делать умозаключения по аналогии. Построение суждений из двух посылок (Все дети нашего двора умеют кататься на лыжах Оля живет в нашем дворе. Какой вывод правильный? Оля умеет кататься на лыжах. Оля не умеет кататься на лыжах.)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Решение аналитических задач (Сева, Валера, Витя и Глеб делали шкафы: двое – книжные, двое – платяные. Сева и Глеб, Глеб и Витя делали разные шкафы, Валера – платяные. Кто делал книжные шкафы?)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«Восполнение образовательных дефицитов (индивидуальный)»</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 xml:space="preserve">Примерные темы по восполнению индивидуальных образовательных дефицитов: </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по учебному предмету «Русский язык»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навыка определения главных членов предложения, умения задавать вопрос к подлежащему и сказуемому.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развитие навыка орфографической зоркости при правописании слов с удвоенными согласными.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учебного действия определения парных звонких-глухих согласных, требующих проверки при написании.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учебного действия правописания парных звонких-глухих согласных в конце слова или перед согласным.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умения определять части речи (существительное, прилагательное, глагол), отработка алгоритма учебных действий по отнесению слова к определенной части речи. Коррекция и развитие учебного приема согласований частей речи в роде и числе.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Формирование и закрепление умения определять учебное понятие по алгоритму (на примере понятий по теме Части речи).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развития навыка орфографической зоркости при написании сочетаний ча-ща, чу-щу, жи-ши, чк-чн, чт, щн, нч, правописания частицы НЕ с глаголом.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навыка определения частей слова по алгоритму. Правописание суффиксов, приставок.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учебных действий правописания слов с глухими и звонкими согласными в корне, непроизносимым согласным в корне.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учебных действий при определении склонений имен существительных.</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по учебному предмету «Математика»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навыка письменных вычислений с переходом через десяток в пределах 100.</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умения определять порядок выполнения действий в числовых выражениях со скобками.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навыка решения уравнений.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навыка решать текстовые задачи на увеличение (уменьшение) числа в несколько раз, на кратное сравнение чисел с опорой на блок–схему.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навыка решения примеров с табличными случаями умножения и деления.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приема умножения двузначного числа на однозначное.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приема деления двузначного числа на однозначное.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навыка деления с остатком.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закрепление умений образования трехзначных чисел, сравнения трехзначных чисел, замены трехзначного числа суммой разрядных слагаемых.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алгоритмов письменного сложения и вычитания в пределах 1000.</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3"/>
        <w:spacing w:before="160" w:after="120"/>
        <w:ind w:left="708" w:hanging="0"/>
        <w:rPr>
          <w:rFonts w:ascii="Times New Roman" w:hAnsi="Times New Roman"/>
          <w:b/>
          <w:color w:val="auto"/>
          <w:sz w:val="28"/>
        </w:rPr>
      </w:pPr>
      <w:bookmarkStart w:id="14" w:name="_Toc146895050"/>
      <w:r>
        <w:rPr>
          <w:rFonts w:ascii="Times New Roman" w:hAnsi="Times New Roman"/>
          <w:b/>
          <w:color w:val="auto"/>
          <w:sz w:val="28"/>
        </w:rPr>
        <w:t>4 КЛАСС</w:t>
      </w:r>
      <w:bookmarkEnd w:id="14"/>
      <w:r>
        <w:rPr>
          <w:rFonts w:ascii="Times New Roman" w:hAnsi="Times New Roman"/>
          <w:b/>
          <w:color w:val="auto"/>
          <w:sz w:val="28"/>
        </w:rPr>
        <w:t xml:space="preserve"> </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«Сенсорное и сенсомоторное развитие»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перцептивных возможностей:</w:t>
      </w:r>
      <w:r>
        <w:rPr>
          <w:rFonts w:cs="Times New Roman" w:ascii="Times New Roman" w:hAnsi="Times New Roman"/>
          <w:bCs/>
          <w:sz w:val="28"/>
          <w:szCs w:val="28"/>
        </w:rPr>
        <w:t xml:space="preserve"> Отработка навыков распознавания объектов в условиях затрудненного зрительного восприятия, из сложного чертежа. Тонкая дифференциация предметов на ощупь (выпуклый, вогнутый, колючий, стеклянный, металлический, пластмассовый). Развитие дифференцированных осязательных ощущение (мокрое, влажное, сухое и т.д).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Развитие кинестетических основ движения: </w:t>
      </w:r>
      <w:r>
        <w:rPr>
          <w:rFonts w:cs="Times New Roman" w:ascii="Times New Roman" w:hAnsi="Times New Roman"/>
          <w:bCs/>
          <w:sz w:val="28"/>
          <w:szCs w:val="28"/>
        </w:rPr>
        <w:t>Выполнение кинезиологических упражнений на основе предварительной речевой инструкции.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графо-моторных функций:</w:t>
      </w:r>
      <w:r>
        <w:rPr>
          <w:rFonts w:cs="Times New Roman" w:ascii="Times New Roman" w:hAnsi="Times New Roman"/>
          <w:bCs/>
          <w:sz w:val="28"/>
          <w:szCs w:val="28"/>
        </w:rPr>
        <w:t xml:space="preserve"> Совершенствование тонкодифференцированных графических движений. Копирование по клеточкам сложных графических изображений. Выполнение сложных графических диктантов и самодиктантов.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пространственных отношений и временных представлений»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Восприятие пространственного расположения объектов относительно друг друга: </w:t>
      </w:r>
      <w:r>
        <w:rPr>
          <w:rFonts w:cs="Times New Roman" w:ascii="Times New Roman" w:hAnsi="Times New Roman"/>
          <w:bCs/>
          <w:sz w:val="28"/>
          <w:szCs w:val="28"/>
        </w:rPr>
        <w:t>Развитие понимания относительности пространственных отношений: учить мысленно представлять себя на месте, которое занимает в пространстве тот или иной предмет, сравнивать расположение предметов в реальном пространстве с их отображением в зеркале, определять пространственные отношения между собой и окружающими предметами после поворота на 90о и 180о.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Пространственная ориентировка на плоскости (горизонтальной, вертикальной):</w:t>
      </w:r>
      <w:r>
        <w:rPr>
          <w:rFonts w:cs="Times New Roman" w:ascii="Times New Roman" w:hAnsi="Times New Roman"/>
          <w:bCs/>
          <w:sz w:val="28"/>
          <w:szCs w:val="28"/>
        </w:rPr>
        <w:t xml:space="preserve"> Отработка умений ориентировки на плоскости (перенос изображений в измененном масштабе, рисование планов местности по тексту в заданном масштабе).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умений выражать пространственные отношения в речи, понимать и строить логико-грамматические конструкции:</w:t>
      </w:r>
      <w:r>
        <w:rPr>
          <w:rFonts w:cs="Times New Roman" w:ascii="Times New Roman" w:hAnsi="Times New Roman"/>
          <w:bCs/>
          <w:sz w:val="28"/>
          <w:szCs w:val="28"/>
        </w:rPr>
        <w:t xml:space="preserve"> Отработка умений строить логико-грамматические конструкции: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инверсионные речевые конструкции - Папа разбудил маму. Кто спал?</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конструкции с наличием обратимости выражения - Вася поужинал после того, как сделал уроки. Что было раньше?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конструкции пространственно-временных отношений, выраженных при помощи предлогов - Зима перед осенью. Правильно ли это?; После пятницы наступает четверг. Правильно ли это?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временных представлений:</w:t>
      </w:r>
      <w:r>
        <w:rPr>
          <w:rFonts w:cs="Times New Roman" w:ascii="Times New Roman" w:hAnsi="Times New Roman"/>
          <w:bCs/>
          <w:sz w:val="28"/>
          <w:szCs w:val="28"/>
        </w:rPr>
        <w:t xml:space="preserve"> Определение времени по цифровым и аналоговым часам. Перевод единиц времени. Лента времени (исторические события и даты).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познавательной деятельности на учебном материале»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Развитие познавательных процессов:</w:t>
      </w:r>
      <w:r>
        <w:rPr>
          <w:rFonts w:cs="Times New Roman" w:ascii="Times New Roman" w:hAnsi="Times New Roman"/>
          <w:bCs/>
          <w:sz w:val="28"/>
          <w:szCs w:val="28"/>
        </w:rPr>
        <w:t xml:space="preserve"> Отработка навыков зрительного различения, сопоставления и распознавания зашумлённых, наложенных, силуэтных, теневых, конфликтных изображений. Проработка дифференцированности зрительного восприятия. Тренировка скорости и увеличение объема зрительного восприятия.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произвольного внимания. Отработка навыка удерживать внимание на заданном объекте, на нескольких объектах. Формирование способности распределять внимание и переключать его между объектами на учебном материале 4 класса.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приемов запоминания и воспроизведения учебного материала.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Познавательные действия при работе с алгоритмами:</w:t>
      </w:r>
      <w:r>
        <w:rPr>
          <w:rFonts w:cs="Times New Roman" w:ascii="Times New Roman" w:hAnsi="Times New Roman"/>
          <w:bCs/>
          <w:sz w:val="28"/>
          <w:szCs w:val="28"/>
        </w:rPr>
        <w:t xml:space="preserve"> Отработка умения выполнять учебные действия по алгоритму (определения спряжения глагола, определения падежа имен прилагательных, навыка чтения и записи многозначных чисел в пределах миллиона, сравнения чисел по классам и разрядам, письменного сложения и вычитания многозначных чисел, письменного умножения и деления многозначного числа на однозначное и т.д.).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навыка работы с алгоритмом применения правила (правописание безударных личных окончаний глаголов, правописание безударных падежных окончаний имен существительных 1,2,3 склонения в единственном числе и т.д.).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Познавательные действия по преобразованию информации:</w:t>
      </w:r>
      <w:r>
        <w:rPr>
          <w:rFonts w:cs="Times New Roman" w:ascii="Times New Roman" w:hAnsi="Times New Roman"/>
          <w:bCs/>
          <w:sz w:val="28"/>
          <w:szCs w:val="28"/>
        </w:rPr>
        <w:t xml:space="preserve"> Отработка навыка преобразования информации, представленной в виде таблицы, схемы, графика, диаграммы в другой вид (текст, запись, чисел, числовых выражений и т.д.).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«Расширение представлений об окружающем мире и развитие речи»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краткого изложения прослушанного текста на материале лексической темы «Небесные тела. Планеты Солнечной системы». Пополнение преставлений о небесных телах, планетах Солнечной системы, годовом цикле вращения Земли, влиянии Луны на жизнь на планете, освоении космоса человеком.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Составление подробного изложения прослушанного текста на материале лексической темы «Разнообразие и красота природы России». Обогащение преставлений о равнинах и горах России, морях, озёрах и реках России, природных достопримечательностях.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Отработка приемов анализа и редактирования сочинений, нахождения ошибок разного типа на материале лексической темы «Охрана природы». Пополнение представлений о причинах возникновения экологических проблем, сокращения численности животных и растений, о Красной книге России, о мерах по охране природы России, природных заказниках и заповедниках.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сочинения-описания с опорой на вопросный план на материале лексической темы «Растениеводство и животноводство». Развитие представлений о растениеводстве и животноводстве, их значении в экономике, профессиях в сельском хозяйстве.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Развитие умений составлять творческое изложение повествовательного текста по измененному плану/с изменением лица рассказчика на материале лексической темы «Древний мир». Формирование представлений об истории человечества, жизни людей разных эпох.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приемов составления сочинения по наблюдениям с элементами рассуждения на материале лексической темы «Школьная жизнь». Развитие представлений о возможностях и необходимости образования, морально-нравственных и правовых основах взаимоотношений между людьми, возможностях современной школы.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изложения теста-описания по лексической теме «Регионы России». Расширение представления о природных зонах и экосистемах разных регионов России.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текста сочинения –рассуждения на материале лексической темы «Государственные праздники России». Развитие представлений о государственных праздниках России, их значении в жизни народа, о семейных традициях празднования.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научного теста на материале лексической темы «Наш край. Поверхность нашего края». Обогащение представлений о географических особенностях Москвы и Московской области, о реках и озёрах, почве, холмах, равнинах, природной зоне и экосистемах родного края.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Составление текста сочинения по аналогии с другим текстом на материале лексической темы «Путешествие в прошлое России». Формование представлений о важных событиях в истории России, о жизни людей в России в разные исторические эпохи.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мыслительной деятельности, формирование приемов умственных действий»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Анализ и синтез:</w:t>
      </w:r>
      <w:r>
        <w:rPr>
          <w:rFonts w:cs="Times New Roman" w:ascii="Times New Roman" w:hAnsi="Times New Roman"/>
          <w:bCs/>
          <w:sz w:val="28"/>
          <w:szCs w:val="28"/>
        </w:rPr>
        <w:t xml:space="preserve"> Оперирование признаками объекта (выделение, сопоставление, совмещение) объекта и простого учебного понятия.  Сопоставление простых учебных понятий на основе выделения существенных признаков. Характеристика объекта, простого учебного понятия по признакам (растение: однолетнее, травянистое, луговое, светолюбивое).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Упорядочивание логических рядов на основе выделения существенных изменяющихся признаков. Отработка навыков пространственного анализа и синтеза (конструирование из 16 кубиков по образцу в уменьшенную величину на основе зрительного соотнесения).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Выполнение детального анализа сюжетной линии серии картинок со скрытым смыслом, с юмористическим содержанием.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Сравнение:</w:t>
      </w:r>
      <w:r>
        <w:rPr>
          <w:rFonts w:cs="Times New Roman" w:ascii="Times New Roman" w:hAnsi="Times New Roman"/>
          <w:bCs/>
          <w:sz w:val="28"/>
          <w:szCs w:val="28"/>
        </w:rPr>
        <w:t xml:space="preserve"> Отработка навыков сравнения простых учебных понятий. Использование в речи образных сравнений.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Классификация:</w:t>
      </w:r>
      <w:r>
        <w:rPr>
          <w:rFonts w:cs="Times New Roman" w:ascii="Times New Roman" w:hAnsi="Times New Roman"/>
          <w:bCs/>
          <w:sz w:val="28"/>
          <w:szCs w:val="28"/>
        </w:rPr>
        <w:t xml:space="preserve"> Отработка навыков классификации простых учебных понятий. Выполнение различных видов группировок на материале учебных предметов (группировка слов по грамматическим признакам, группировка классов растений, животных и т.д.).</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 xml:space="preserve">Обобщение, конкретизация, абстрагирование: </w:t>
      </w:r>
      <w:r>
        <w:rPr>
          <w:rFonts w:cs="Times New Roman" w:ascii="Times New Roman" w:hAnsi="Times New Roman"/>
          <w:bCs/>
          <w:sz w:val="28"/>
          <w:szCs w:val="28"/>
        </w:rPr>
        <w:t xml:space="preserve">Отработка умения давать определение простому учебному понятию с опорой на алгоритм.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Обобщение объектов и конкретных житейских понятий/простых учебных понятий по существенным признакам с исключением лишнего.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познавательных действий при работе с информацией: определять и различать основную и второстепенную информацию на основе текста, сопоставлять факты из разных частей текста, определять место искомой информации (нахождение заданного смыслового фрагмента); интерпретировать информацию, отвечать на вопросы, используя неявно заданную информацию.</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Отработка умения объяснять скрытый смысл пословиц и поговорок. Понимание оценочных суждений нравственного смысла поступков, заключенного в пословице и поговорке. Соотнесение срытого смысла сюжета и притчи со значением пословицы (поговорки). Употребление пословиц и поговорок в речи.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
          <w:bCs/>
          <w:i/>
          <w:sz w:val="28"/>
          <w:szCs w:val="28"/>
        </w:rPr>
        <w:t>Суждение и умозаключение</w:t>
      </w:r>
      <w:r>
        <w:rPr>
          <w:rFonts w:cs="Times New Roman" w:ascii="Times New Roman" w:hAnsi="Times New Roman"/>
          <w:bCs/>
          <w:i/>
          <w:sz w:val="28"/>
          <w:szCs w:val="28"/>
        </w:rPr>
        <w:t>:</w:t>
      </w:r>
      <w:r>
        <w:rPr>
          <w:rFonts w:cs="Times New Roman" w:ascii="Times New Roman" w:hAnsi="Times New Roman"/>
          <w:bCs/>
          <w:sz w:val="28"/>
          <w:szCs w:val="28"/>
        </w:rPr>
        <w:t xml:space="preserve"> Отработка умения делать умозаключение по аналогии на учебном материале. Отработка умения делать простейшие умозаключения (Все березы – деревья. Все деревья – растения. Значит, …../ Все имена прилагательные изменяются по родам, падежам и числам. Слово «веселый» - имя прилагательное. Следовательно,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Решение аналитических задач (Девочек зовут Катя и Маша. Одна из них – Иванова, другая – Петрова. Катя подруга Ивановой. У кого какая фамилия?).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«Восполнение образовательных дефицитов (индивидуальный)»</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 xml:space="preserve">Примерные темы по восполнению индивидуальных образовательных дефицитов: </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по учебному предмету «Русский язык»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приема определения частей речи по вопросу и значению (имя существительное, имя прилагательное, глагол, предлог, местоимение).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умения определять часть слова, отработка алгоритма учебных действий разбора слова по составу (корень слова, окончание, приставка, суффикс).</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закрепление учебного навыка правописания предлогов и приставок.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учебного навыка определения падежа имен существительных по алгоритму учебных действий.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учебных действий правописания безударных падежных окончаний имен существительных 1,2,3 склонения в единственном числе.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навыка распознавания родовых окончаний имен прилагательных, умений согласования с существительным.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закрепление учебного приема склонения имен прилагательных.</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приема определения личных местоимений 1, 2, 3 лица. Склонение личных местоимений с предлогами и без предлогов.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навыка в распознавании глаголов, в изменении глаголов по числам и временам, глаголов прошедшего времени в единственном числе по родам.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определения спряжения глагола. Правописание глаголов.</w:t>
      </w:r>
    </w:p>
    <w:p>
      <w:pPr>
        <w:pStyle w:val="Normal"/>
        <w:spacing w:lineRule="auto" w:line="240" w:before="0" w:after="0"/>
        <w:ind w:firstLine="709"/>
        <w:jc w:val="both"/>
        <w:rPr>
          <w:rFonts w:ascii="Times New Roman" w:hAnsi="Times New Roman" w:cs="Times New Roman"/>
          <w:b/>
          <w:bCs/>
          <w:i/>
          <w:i/>
          <w:sz w:val="28"/>
          <w:szCs w:val="28"/>
        </w:rPr>
      </w:pPr>
      <w:r>
        <w:rPr>
          <w:rFonts w:cs="Times New Roman" w:ascii="Times New Roman" w:hAnsi="Times New Roman"/>
          <w:b/>
          <w:bCs/>
          <w:i/>
          <w:sz w:val="28"/>
          <w:szCs w:val="28"/>
        </w:rPr>
        <w:t>по учебному предмету «Математика»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восполнение навыка решения задач в три действия с опорой на блок-схему.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учебного навыка чтения и записи многозначных чисел в пределах миллиона.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сравнения чисел по классам и разрядам.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приема письменного сложения и вычитания многозначных чисел.</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алгоритма письменного умножения и деления многозначного числа на однозначное.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навыка перевода одних единиц измерения в другие (мелкие в более крупные и наоборот).</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умения решать задачи с величинами с опорой на блок-схему.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письменного умножения многозначного числа на двузначное и трехзначное число.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Отработка алгоритма письменного деления многозначного числа на двузначное и трехзначное число.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Коррекция и отработка навыка нахождения периметра и площади прямоугольника.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1"/>
        <w:rPr/>
      </w:pPr>
      <w:bookmarkStart w:id="15" w:name="_Toc99284471"/>
      <w:bookmarkStart w:id="16" w:name="_Toc146895051"/>
      <w:r>
        <w:rPr/>
        <w:t>ПЛАНИРУЕМЫЕ РЕЗУЛЬТАТЫ ПО КОРРЕКЦИОННОМУ КУРСУ «ПСИХОКОРРЕКЦИОННЫЕ ЗАНЯТИЯ (ДЕФЕКТОЛОГИЧЕСКИЕ)»</w:t>
      </w:r>
      <w:bookmarkEnd w:id="16"/>
      <w:r>
        <w:rPr/>
        <w:t xml:space="preserve"> </w:t>
      </w:r>
      <w:bookmarkEnd w:id="15"/>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«Сенсорное и сенсомоторное развитие»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иметь прочные представления о сенсорных эталонах, использовать их в решении практических задач;</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различать и дифференцировать ощущения от различных органов чувств, ранжировать их по интенсивности;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выполнять заданные двигательные программы по образцу и по памяти;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выполнять тонкодифференцированные графические движения;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воспроизводить ритмы в условиях межмодального переноса.</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 xml:space="preserve">Модуль «Коррекция и развитие пространственных отношений и временных представлений»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ориентироваться в схеме собственного тела и определять пространственное расположение объектов относительно себя;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моделировать пространственные отношения по схеме;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определять пространственное расположение объектов относительно друг друга;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владеть навыками пространственной ориентировки;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ориентироваться в горизонтальной и вертикальной плоскости;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выполнять мысленные перемещения в пространстве с определением конечного результата преобразования;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понимать и употреблять логико-грамматические конструкции, отражающие пространственные и временные отношения;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понимать ленту времени, определять временную последовательность событий.</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познавательной деятельности на учебном материале»</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опознавать объекты в разных ракурсах, графических изображениях, в условиях затрудненного зрительного восприятия;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удерживать произвольно внимание при выполнении учебной работы, распределять его и переключать между разными объектами;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использовать опосредованные приемы запоминания;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удерживать алгоритм учебной работы после совместного его составления;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выполнять последовательность учебных действий по алгоритму с визуальной опорой;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определять последовательность учебных действий для выполнения задания (при необходимости с помощью педагога);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выполнять алгоритм работы с правилом с визуальной опорой;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осуществлять поиск информации, находить явно заданную информацию, отвечая на вопросы;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интерпретировать информацию с помощью педагога, отвечать на вопросы, используя неявно заданную информацию;</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владеть приемами переработки информации, представленной в виде текста, таблицы, схемы, графика;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осуществлять с помощью педагога преобразование информации.</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«Расширение представлений об окружающем мире и развитие речи»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выполнять пересказ по опорным картинкам, вопросам, картинному плану, составленному плану;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выполнять выборочный пересказ с опорой на план, по предварительному совместному анализу;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составлять рассказ по серии сюжетных картинок;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составлять тексты сочинения описательного характера с помощью педагога;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составлять изложения на основе прослушанного по наводящим вопросам;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восстанавливать деформированные тексты;</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составлять сочинения-рассуждение с опорой на вопросный план.</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«Коррекция и развитие мыслительной деятельности, формирование приемов умственных действий»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 владеть логическими приемами, составляющими мыслительные операции анализа и синтеза: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выделения признака объекта;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выделения совокупности признаков объекта;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соотносительного анализа;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xml:space="preserve">прием сопоставительного анализа; </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совмещения признаков объекта;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анализирующего наблюдения;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выделения части из целого;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восполнения целого по его части;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пространственного анализа, определения пространственного расположения частей целого;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восприятия объекта как целого;</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синтезирования объекта;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выделения существенных признаков объектов, конкретных житейских понятий, простых учебных понятий;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владеть логическими приемами, составляющими мыслительную операцию сравнения: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определения признаков сходства и различия;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сопоставления признаков объекта;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нахождения объекта идентичного заданному на основании сопоставления признаков;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образного сравнения;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сравнения конкретных житейских и простых учебных понятий по существенным признакам;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владеть логическими приемами, составляющими мыслительную операцию классификация: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отнесения объекта к классу;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группировки объектов по заданному основанию (один, два, три признака);</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определения общих признаков сгруппированных объектов – выбор основания для классификации сгруппированного материала (предметов, конкретных понятий);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определения основания для классификации;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группировки объектов по самостоятельно найденному основанию;</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классификации конкретных житейских и простых учебных понятий;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владеть логическими приемами, составляющими мыслительную операцию обобщения: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отнесения объекта к роду;</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определения родо-видовых отношений;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определения отношений последовательного подчинения;</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определения конкретных житейских понятий;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упорядочивания и систематизации объектов;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установления и соблюдения логических отношений, закономерности;</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установления причинно-следственных зависимостей;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обобщения образного смысла метафор, пословиц и поговорок;</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определения скрытого смысла наглядно предъявляемых сюжетов;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прием определения скрытого смысла текстов;</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уметь делать суждения, умозаключения по аналогии, решать логические задачи.</w:t>
      </w:r>
    </w:p>
    <w:p>
      <w:pPr>
        <w:pStyle w:val="Normal"/>
        <w:spacing w:lineRule="auto" w:line="240" w:before="0" w:after="0"/>
        <w:ind w:firstLine="709"/>
        <w:jc w:val="both"/>
        <w:rPr>
          <w:rFonts w:ascii="Times New Roman" w:hAnsi="Times New Roman" w:cs="Times New Roman"/>
          <w:b/>
          <w:bCs/>
          <w:sz w:val="28"/>
          <w:szCs w:val="28"/>
        </w:rPr>
      </w:pPr>
      <w:r>
        <w:rPr>
          <w:rFonts w:cs="Times New Roman" w:ascii="Times New Roman" w:hAnsi="Times New Roman"/>
          <w:b/>
          <w:bCs/>
          <w:sz w:val="28"/>
          <w:szCs w:val="28"/>
        </w:rPr>
        <w:t>Модуль «Восполнение образовательных дефицитов (индивидуальный)»</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t>- владеть учебными навыками в соответствии с программным материалом.</w:t>
      </w:r>
    </w:p>
    <w:p>
      <w:pPr>
        <w:pStyle w:val="Normal"/>
        <w:spacing w:lineRule="auto" w:line="240" w:before="0" w:after="0"/>
        <w:ind w:firstLine="709"/>
        <w:jc w:val="both"/>
        <w:rPr>
          <w:rFonts w:ascii="Times New Roman" w:hAnsi="Times New Roman" w:cs="Times New Roman"/>
          <w:bCs/>
          <w:sz w:val="28"/>
          <w:szCs w:val="28"/>
        </w:rPr>
      </w:pPr>
      <w:r>
        <w:rPr>
          <w:rFonts w:cs="Times New Roman" w:ascii="Times New Roman" w:hAnsi="Times New Roman"/>
          <w:bCs/>
          <w:sz w:val="28"/>
          <w:szCs w:val="28"/>
        </w:rPr>
      </w:r>
    </w:p>
    <w:p>
      <w:pPr>
        <w:pStyle w:val="Style37"/>
        <w:spacing w:lineRule="auto" w:line="240"/>
        <w:ind w:firstLine="709"/>
        <w:rPr>
          <w:b/>
          <w:caps w:val="false"/>
          <w:smallCaps w:val="false"/>
          <w:color w:val="auto"/>
        </w:rPr>
      </w:pPr>
      <w:r>
        <w:rPr>
          <w:b/>
          <w:caps w:val="false"/>
          <w:smallCaps w:val="false"/>
          <w:color w:val="auto"/>
        </w:rPr>
      </w:r>
    </w:p>
    <w:p>
      <w:pPr>
        <w:pStyle w:val="Normal"/>
        <w:rPr>
          <w:rFonts w:ascii="Times New Roman" w:hAnsi="Times New Roman" w:cs="Times New Roman"/>
          <w:b/>
          <w:sz w:val="28"/>
          <w:szCs w:val="28"/>
        </w:rPr>
      </w:pPr>
      <w:r>
        <w:rPr>
          <w:rFonts w:cs="Times New Roman" w:ascii="Times New Roman" w:hAnsi="Times New Roman"/>
          <w:b/>
          <w:sz w:val="28"/>
          <w:szCs w:val="28"/>
        </w:rPr>
      </w:r>
      <w:r>
        <w:br w:type="page"/>
      </w:r>
    </w:p>
    <w:p>
      <w:pPr>
        <w:pStyle w:val="1"/>
        <w:rPr/>
      </w:pPr>
      <w:bookmarkStart w:id="17" w:name="_Toc146895052"/>
      <w:r>
        <w:rPr/>
        <w:t>ТЕМАТИЧЕСКОЕ ПЛАНИРОВАНИЕ</w:t>
      </w:r>
      <w:bookmarkEnd w:id="17"/>
      <w:r>
        <w:rPr/>
        <w:t xml:space="preserve"> </w:t>
      </w:r>
    </w:p>
    <w:p>
      <w:pPr>
        <w:pStyle w:val="Style37"/>
        <w:spacing w:lineRule="auto" w:line="240"/>
        <w:ind w:firstLine="709"/>
        <w:rPr>
          <w:caps w:val="false"/>
          <w:smallCaps w:val="false"/>
          <w:color w:val="auto"/>
        </w:rPr>
      </w:pPr>
      <w:r>
        <w:rPr>
          <w:caps w:val="false"/>
          <w:smallCaps w:val="false"/>
          <w:color w:val="auto"/>
        </w:rPr>
      </w:r>
    </w:p>
    <w:p>
      <w:pPr>
        <w:pStyle w:val="Style37"/>
        <w:spacing w:lineRule="auto" w:line="240"/>
        <w:ind w:firstLine="709"/>
        <w:rPr>
          <w:caps w:val="false"/>
          <w:smallCaps w:val="false"/>
          <w:color w:val="auto"/>
        </w:rPr>
      </w:pPr>
      <w:r>
        <w:rPr>
          <w:caps w:val="false"/>
          <w:smallCaps w:val="false"/>
          <w:color w:val="auto"/>
        </w:rPr>
        <w:t xml:space="preserve">Коррекционный курс «Психокоррекционные занятия (дефектологические)» является частью программы коррекционной работы и обязателен для изучения. </w:t>
      </w:r>
    </w:p>
    <w:p>
      <w:pPr>
        <w:pStyle w:val="Style37"/>
        <w:spacing w:lineRule="auto" w:line="240"/>
        <w:ind w:firstLine="709"/>
        <w:rPr>
          <w:caps w:val="false"/>
          <w:smallCaps w:val="false"/>
          <w:color w:val="auto"/>
        </w:rPr>
      </w:pPr>
      <w:r>
        <w:rPr>
          <w:caps w:val="false"/>
          <w:smallCaps w:val="false"/>
          <w:color w:val="auto"/>
        </w:rPr>
        <w:t>Программа курса строится по модульному принципу, который позволяет максимально индивидуализировать ее содержание в соответствии с особенностями обучающихся. Количество часов на изучение каждого модуля может варьироваться – уменьшаться или увеличиваться при сохранении общего объема часов на весь курс. Помимо этого, учитель-дефектолог может значительно редуцировать содержательный объем модуля или совсем исключить его, если функция или познавательный процесс, на коррекцию которых направлен модуль, наиболее сохранны у ребенка.</w:t>
      </w:r>
    </w:p>
    <w:p>
      <w:pPr>
        <w:pStyle w:val="Style37"/>
        <w:spacing w:lineRule="auto" w:line="240"/>
        <w:ind w:firstLine="709"/>
        <w:rPr>
          <w:caps w:val="false"/>
          <w:smallCaps w:val="false"/>
          <w:color w:val="auto"/>
        </w:rPr>
      </w:pPr>
      <w:r>
        <w:rPr>
          <w:caps w:val="false"/>
          <w:smallCaps w:val="false"/>
          <w:color w:val="auto"/>
        </w:rPr>
        <w:t>Представленное содержание каждого модуля является основой для тематического планирования. Тематическое планирование и количество часов, отводимых на освоение каждого модуля коррекционного курса «Психокоррекционные занятия (дефектологические)» определяется учителем-дефектологом самостоятельно. В зависимости от потребности обучающихся с ЗПР в тематическое планирование могут включаться как все предложенные модули, а также могут быть выделены несколько модулей с учетом выраженности отдельных дефицитов познавательной деятельности и увеличением часов на их отработку. Исходя из структуры нарушения при ЗПР основными и обязательными модулями программы являются: 1) коррекция и развитие познавательной деятельности на учебном материале; 2) коррекция и развитие мыслительной деятельности, формирование приемов умственных действий.</w:t>
      </w:r>
    </w:p>
    <w:p>
      <w:pPr>
        <w:pStyle w:val="Style37"/>
        <w:spacing w:lineRule="auto" w:line="240"/>
        <w:ind w:firstLine="709"/>
        <w:rPr>
          <w:caps w:val="false"/>
          <w:smallCaps w:val="false"/>
          <w:color w:val="auto"/>
        </w:rPr>
      </w:pPr>
      <w:r>
        <w:rPr>
          <w:caps w:val="false"/>
          <w:smallCaps w:val="false"/>
          <w:color w:val="auto"/>
        </w:rPr>
        <w:t>Организация вправе сама вносить изменения в содержание и распределение учебного материала по годам обучения, в последовательность изучения модулей и количество часов на освоение каждой темы, определение организационных форм обучения и т.п. Обоснованность данных изменений определяется индивидуальными психофизическими особенностями конкретных обучающихся с ЗПР, степенью усвоенности ими учебных тем, рекомендациями ППк.</w:t>
      </w:r>
    </w:p>
    <w:p>
      <w:pPr>
        <w:pStyle w:val="Style37"/>
        <w:spacing w:lineRule="auto" w:line="240"/>
        <w:ind w:firstLine="709"/>
        <w:rPr>
          <w:caps w:val="false"/>
          <w:smallCaps w:val="false"/>
          <w:color w:val="auto"/>
        </w:rPr>
      </w:pPr>
      <w:r>
        <w:rPr>
          <w:caps w:val="false"/>
          <w:smallCaps w:val="false"/>
          <w:color w:val="auto"/>
        </w:rPr>
        <w:t>Тематическое планирование представлено по годам обучения.</w:t>
      </w:r>
    </w:p>
    <w:p>
      <w:pPr>
        <w:pStyle w:val="Style37"/>
        <w:spacing w:lineRule="auto" w:line="240"/>
        <w:ind w:firstLine="709"/>
        <w:rPr>
          <w:caps w:val="false"/>
          <w:smallCaps w:val="false"/>
          <w:color w:val="auto"/>
        </w:rPr>
      </w:pPr>
      <w:r>
        <w:rPr>
          <w:caps w:val="false"/>
          <w:smallCaps w:val="false"/>
          <w:color w:val="auto"/>
        </w:rPr>
        <w:t>В разделе тематического планирования рабочей программы учителя-дефектолога должны быть учтены возможности использования электронных (цифровых) образовательных ресурсов, являющихся учебно-методическими материалами, реализующими дидактические возможности ИКТ, содержание которых соответствует законодательству об образовании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Style37"/>
        <w:spacing w:lineRule="auto" w:line="240"/>
        <w:ind w:firstLine="709"/>
        <w:rPr>
          <w:caps w:val="false"/>
          <w:smallCaps w:val="false"/>
          <w:color w:val="auto"/>
        </w:rPr>
      </w:pPr>
      <w:r>
        <w:rPr/>
      </w:r>
    </w:p>
    <w:sectPr>
      <w:footerReference w:type="default" r:id="rId2"/>
      <w:type w:val="nextPage"/>
      <w:pgSz w:w="11906" w:h="16838"/>
      <w:pgMar w:left="1701" w:right="849" w:gutter="0" w:header="0" w:top="1134" w:footer="708"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libri Light">
    <w:charset w:val="cc"/>
    <w:family w:val="roman"/>
    <w:pitch w:val="variable"/>
  </w:font>
  <w:font w:name="Arial Narrow">
    <w:charset w:val="cc"/>
    <w:family w:val="roman"/>
    <w:pitch w:val="variable"/>
  </w:font>
  <w:font w:name="Courier New">
    <w:charset w:val="cc"/>
    <w:family w:val="roman"/>
    <w:pitch w:val="variable"/>
  </w:font>
  <w:font w:name="Arial">
    <w:charset w:val="cc"/>
    <w:family w:val="roman"/>
    <w:pitch w:val="variable"/>
  </w:font>
  <w:font w:name="Liberation Sans">
    <w:altName w:val="Arial"/>
    <w:charset w:val="cc"/>
    <w:family w:val="swiss"/>
    <w:pitch w:val="variable"/>
  </w:font>
  <w:font w:name="NewtonCSanPin">
    <w:charset w:val="cc"/>
    <w:family w:val="roman"/>
    <w:pitch w:val="variable"/>
  </w:font>
  <w:font w:name="PragmaticaC">
    <w:charset w:val="cc"/>
    <w:family w:val="roman"/>
    <w:pitch w:val="variable"/>
  </w:font>
  <w:font w:name="SchoolBookSanPin">
    <w:charset w:val="cc"/>
    <w:family w:val="roman"/>
    <w:pitch w:val="variable"/>
  </w:font>
  <w:font w:name="Minion Pro">
    <w:charset w:val="cc"/>
    <w:family w:val="roman"/>
    <w:pitch w:val="variable"/>
  </w:font>
  <w:font w:name="SchoolBookSanPin-Bold">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38245202"/>
    </w:sdtPr>
    <w:sdtContent>
      <w:p>
        <w:pPr>
          <w:pStyle w:val="Style41"/>
          <w:jc w:val="center"/>
          <w:rPr/>
        </w:pPr>
        <w:r>
          <w:rPr/>
          <w:fldChar w:fldCharType="begin"/>
        </w:r>
        <w:r>
          <w:rPr/>
          <w:instrText xml:space="preserve"> PAGE </w:instrText>
        </w:r>
        <w:r>
          <w:rPr/>
          <w:fldChar w:fldCharType="separate"/>
        </w:r>
        <w:r>
          <w:rPr/>
          <w:t>42</w:t>
        </w:r>
        <w:r>
          <w:rPr/>
          <w:fldChar w:fldCharType="end"/>
        </w:r>
      </w:p>
    </w:sdtContent>
  </w:sdt>
  <w:p>
    <w:pPr>
      <w:pStyle w:val="Style41"/>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96791"/>
    <w:pPr>
      <w:widowControl/>
      <w:bidi w:val="0"/>
      <w:spacing w:lineRule="auto" w:line="259" w:before="0" w:after="160"/>
      <w:jc w:val="left"/>
    </w:pPr>
    <w:rPr>
      <w:rFonts w:eastAsia="" w:eastAsiaTheme="minorEastAsia" w:ascii="Calibri" w:hAnsi="Calibri" w:cs=""/>
      <w:color w:val="auto"/>
      <w:kern w:val="0"/>
      <w:sz w:val="22"/>
      <w:szCs w:val="22"/>
      <w:lang w:eastAsia="ru-RU" w:val="ru-RU" w:bidi="ar-SA"/>
    </w:rPr>
  </w:style>
  <w:style w:type="paragraph" w:styleId="1">
    <w:name w:val="Heading 1"/>
    <w:basedOn w:val="Normal"/>
    <w:next w:val="Normal"/>
    <w:link w:val="12"/>
    <w:uiPriority w:val="9"/>
    <w:qFormat/>
    <w:rsid w:val="000d0f55"/>
    <w:pPr>
      <w:keepNext w:val="true"/>
      <w:keepLines/>
      <w:spacing w:before="240" w:after="0"/>
      <w:outlineLvl w:val="0"/>
    </w:pPr>
    <w:rPr>
      <w:rFonts w:ascii="Times New Roman" w:hAnsi="Times New Roman" w:eastAsia="" w:cs="" w:cstheme="majorBidi" w:eastAsiaTheme="majorEastAsia"/>
      <w:b/>
      <w:sz w:val="28"/>
      <w:szCs w:val="32"/>
    </w:rPr>
  </w:style>
  <w:style w:type="paragraph" w:styleId="2">
    <w:name w:val="Heading 2"/>
    <w:basedOn w:val="Normal"/>
    <w:next w:val="Normal"/>
    <w:link w:val="21"/>
    <w:uiPriority w:val="99"/>
    <w:qFormat/>
    <w:rsid w:val="005c1f08"/>
    <w:pPr>
      <w:keepNext w:val="true"/>
      <w:spacing w:lineRule="auto" w:line="276" w:before="240" w:after="60"/>
      <w:jc w:val="right"/>
      <w:outlineLvl w:val="1"/>
    </w:pPr>
    <w:rPr>
      <w:rFonts w:ascii="Times New Roman" w:hAnsi="Times New Roman" w:eastAsia="Times New Roman" w:cs="Arial"/>
      <w:b/>
      <w:bCs/>
      <w:iCs/>
      <w:sz w:val="28"/>
      <w:szCs w:val="28"/>
      <w:lang w:eastAsia="en-US"/>
    </w:rPr>
  </w:style>
  <w:style w:type="paragraph" w:styleId="3">
    <w:name w:val="Heading 3"/>
    <w:basedOn w:val="Normal"/>
    <w:next w:val="Normal"/>
    <w:link w:val="31"/>
    <w:unhideWhenUsed/>
    <w:qFormat/>
    <w:rsid w:val="00ec74cd"/>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sz w:val="24"/>
      <w:szCs w:val="24"/>
      <w:lang w:eastAsia="en-US"/>
    </w:rPr>
  </w:style>
  <w:style w:type="character" w:styleId="DefaultParagraphFont" w:default="1">
    <w:name w:val="Default Paragraph Font"/>
    <w:uiPriority w:val="1"/>
    <w:semiHidden/>
    <w:unhideWhenUsed/>
    <w:qFormat/>
    <w:rPr/>
  </w:style>
  <w:style w:type="character" w:styleId="Style11" w:customStyle="1">
    <w:name w:val="Абзац списка Знак"/>
    <w:link w:val="ListParagraph"/>
    <w:uiPriority w:val="34"/>
    <w:qFormat/>
    <w:rsid w:val="00e61293"/>
    <w:rPr/>
  </w:style>
  <w:style w:type="character" w:styleId="21" w:customStyle="1">
    <w:name w:val="Заголовок 2 Знак"/>
    <w:basedOn w:val="DefaultParagraphFont"/>
    <w:uiPriority w:val="99"/>
    <w:qFormat/>
    <w:rsid w:val="005c1f08"/>
    <w:rPr>
      <w:rFonts w:ascii="Times New Roman" w:hAnsi="Times New Roman" w:eastAsia="Times New Roman" w:cs="Arial"/>
      <w:b/>
      <w:bCs/>
      <w:iCs/>
      <w:sz w:val="28"/>
      <w:szCs w:val="28"/>
    </w:rPr>
  </w:style>
  <w:style w:type="character" w:styleId="ListParagraphChar" w:customStyle="1">
    <w:name w:val="List Paragraph Char"/>
    <w:link w:val="13"/>
    <w:qFormat/>
    <w:locked/>
    <w:rsid w:val="005c1f08"/>
    <w:rPr>
      <w:rFonts w:ascii="Calibri" w:hAnsi="Calibri"/>
    </w:rPr>
  </w:style>
  <w:style w:type="character" w:styleId="31" w:customStyle="1">
    <w:name w:val="Заголовок 3 Знак"/>
    <w:basedOn w:val="DefaultParagraphFont"/>
    <w:qFormat/>
    <w:rsid w:val="00ec74cd"/>
    <w:rPr>
      <w:rFonts w:ascii="Calibri Light" w:hAnsi="Calibri Light" w:eastAsia="" w:cs="" w:asciiTheme="majorHAnsi" w:cstheme="majorBidi" w:eastAsiaTheme="majorEastAsia" w:hAnsiTheme="majorHAnsi"/>
      <w:color w:val="1F4D78" w:themeColor="accent1" w:themeShade="7f"/>
      <w:sz w:val="24"/>
      <w:szCs w:val="24"/>
    </w:rPr>
  </w:style>
  <w:style w:type="character" w:styleId="Style12">
    <w:name w:val="Символ сноски"/>
    <w:uiPriority w:val="99"/>
    <w:qFormat/>
    <w:rsid w:val="00ec74cd"/>
    <w:rPr>
      <w:vertAlign w:val="superscript"/>
    </w:rPr>
  </w:style>
  <w:style w:type="character" w:styleId="Style13">
    <w:name w:val="Footnote Reference"/>
    <w:rPr>
      <w:vertAlign w:val="superscript"/>
    </w:rPr>
  </w:style>
  <w:style w:type="character" w:styleId="Dash041e0431044b0447043d044b0439char1" w:customStyle="1">
    <w:name w:val="dash041e_0431_044b_0447_043d_044b_0439__char1"/>
    <w:uiPriority w:val="99"/>
    <w:qFormat/>
    <w:rsid w:val="00ec74cd"/>
    <w:rPr>
      <w:rFonts w:ascii="Times New Roman" w:hAnsi="Times New Roman" w:cs="Times New Roman"/>
      <w:sz w:val="24"/>
      <w:szCs w:val="24"/>
      <w:u w:val="none"/>
      <w:effect w:val="none"/>
    </w:rPr>
  </w:style>
  <w:style w:type="character" w:styleId="Style14" w:customStyle="1">
    <w:name w:val="Текст сноски Знак"/>
    <w:basedOn w:val="DefaultParagraphFont"/>
    <w:uiPriority w:val="99"/>
    <w:qFormat/>
    <w:rsid w:val="00ec74cd"/>
    <w:rPr>
      <w:rFonts w:ascii="Times New Roman" w:hAnsi="Times New Roman" w:eastAsia="Times New Roman" w:cs="Times New Roman"/>
      <w:sz w:val="20"/>
      <w:szCs w:val="20"/>
      <w:lang w:eastAsia="ru-RU"/>
    </w:rPr>
  </w:style>
  <w:style w:type="character" w:styleId="Style15" w:customStyle="1">
    <w:name w:val="НОМЕРА Знак"/>
    <w:link w:val="Style35"/>
    <w:uiPriority w:val="99"/>
    <w:qFormat/>
    <w:rsid w:val="00ec74cd"/>
    <w:rPr>
      <w:rFonts w:ascii="Arial Narrow" w:hAnsi="Arial Narrow" w:eastAsia="Calibri" w:cs="Times New Roman"/>
      <w:sz w:val="18"/>
      <w:szCs w:val="18"/>
      <w:lang w:eastAsia="ru-RU"/>
    </w:rPr>
  </w:style>
  <w:style w:type="character" w:styleId="C45" w:customStyle="1">
    <w:name w:val="c45"/>
    <w:basedOn w:val="DefaultParagraphFont"/>
    <w:qFormat/>
    <w:rsid w:val="00f723d6"/>
    <w:rPr/>
  </w:style>
  <w:style w:type="character" w:styleId="Style16" w:customStyle="1">
    <w:name w:val="Основной текст Знак"/>
    <w:basedOn w:val="DefaultParagraphFont"/>
    <w:uiPriority w:val="99"/>
    <w:qFormat/>
    <w:rsid w:val="00347508"/>
    <w:rPr>
      <w:rFonts w:ascii="Times New Roman" w:hAnsi="Times New Roman" w:eastAsia="Calibri" w:cs="Times New Roman"/>
      <w:sz w:val="20"/>
      <w:szCs w:val="20"/>
    </w:rPr>
  </w:style>
  <w:style w:type="character" w:styleId="Style17" w:customStyle="1">
    <w:name w:val="Основной текст с отступом Знак"/>
    <w:basedOn w:val="DefaultParagraphFont"/>
    <w:uiPriority w:val="99"/>
    <w:semiHidden/>
    <w:qFormat/>
    <w:rsid w:val="000543a1"/>
    <w:rPr>
      <w:rFonts w:eastAsia="" w:eastAsiaTheme="minorEastAsia"/>
      <w:lang w:eastAsia="ru-RU"/>
    </w:rPr>
  </w:style>
  <w:style w:type="character" w:styleId="11" w:customStyle="1">
    <w:name w:val="Основной текст1"/>
    <w:qFormat/>
    <w:rsid w:val="000543a1"/>
    <w:rPr/>
  </w:style>
  <w:style w:type="character" w:styleId="Style18" w:customStyle="1">
    <w:name w:val="А ОСН ТЕКСТ Знак"/>
    <w:link w:val="Style37"/>
    <w:qFormat/>
    <w:rsid w:val="0005794c"/>
    <w:rPr>
      <w:rFonts w:ascii="Times New Roman" w:hAnsi="Times New Roman" w:eastAsia="Arial Unicode MS" w:cs="Times New Roman"/>
      <w:caps/>
      <w:color w:val="000000"/>
      <w:kern w:val="2"/>
      <w:sz w:val="28"/>
      <w:szCs w:val="28"/>
    </w:rPr>
  </w:style>
  <w:style w:type="character" w:styleId="C5" w:customStyle="1">
    <w:name w:val="c5"/>
    <w:qFormat/>
    <w:rsid w:val="00b4280b"/>
    <w:rPr/>
  </w:style>
  <w:style w:type="character" w:styleId="C2" w:customStyle="1">
    <w:name w:val="c2"/>
    <w:qFormat/>
    <w:rsid w:val="00b4280b"/>
    <w:rPr/>
  </w:style>
  <w:style w:type="character" w:styleId="C1" w:customStyle="1">
    <w:name w:val="c1"/>
    <w:qFormat/>
    <w:rsid w:val="00b4280b"/>
    <w:rPr/>
  </w:style>
  <w:style w:type="character" w:styleId="-">
    <w:name w:val="Hyperlink"/>
    <w:basedOn w:val="DefaultParagraphFont"/>
    <w:uiPriority w:val="99"/>
    <w:unhideWhenUsed/>
    <w:rsid w:val="00b4280b"/>
    <w:rPr>
      <w:color w:val="0000FF"/>
      <w:u w:val="single"/>
    </w:rPr>
  </w:style>
  <w:style w:type="character" w:styleId="Style19" w:customStyle="1">
    <w:name w:val="Верхний колонтитул Знак"/>
    <w:basedOn w:val="DefaultParagraphFont"/>
    <w:uiPriority w:val="99"/>
    <w:qFormat/>
    <w:rsid w:val="00b4280b"/>
    <w:rPr/>
  </w:style>
  <w:style w:type="character" w:styleId="C40" w:customStyle="1">
    <w:name w:val="c40"/>
    <w:basedOn w:val="DefaultParagraphFont"/>
    <w:qFormat/>
    <w:rsid w:val="00b4280b"/>
    <w:rPr/>
  </w:style>
  <w:style w:type="character" w:styleId="C0" w:customStyle="1">
    <w:name w:val="c0"/>
    <w:basedOn w:val="DefaultParagraphFont"/>
    <w:qFormat/>
    <w:rsid w:val="00b4280b"/>
    <w:rPr/>
  </w:style>
  <w:style w:type="character" w:styleId="C26" w:customStyle="1">
    <w:name w:val="c26"/>
    <w:basedOn w:val="DefaultParagraphFont"/>
    <w:qFormat/>
    <w:rsid w:val="00b4280b"/>
    <w:rPr/>
  </w:style>
  <w:style w:type="character" w:styleId="Ff2" w:customStyle="1">
    <w:name w:val="ff2"/>
    <w:basedOn w:val="DefaultParagraphFont"/>
    <w:qFormat/>
    <w:rsid w:val="00b4280b"/>
    <w:rPr/>
  </w:style>
  <w:style w:type="character" w:styleId="Ff4" w:customStyle="1">
    <w:name w:val="ff4"/>
    <w:basedOn w:val="DefaultParagraphFont"/>
    <w:qFormat/>
    <w:rsid w:val="00b4280b"/>
    <w:rPr/>
  </w:style>
  <w:style w:type="character" w:styleId="Zag11" w:customStyle="1">
    <w:name w:val="Zag_11"/>
    <w:qFormat/>
    <w:rsid w:val="00b4280b"/>
    <w:rPr/>
  </w:style>
  <w:style w:type="character" w:styleId="Style20" w:customStyle="1">
    <w:name w:val="А_основной Знак"/>
    <w:link w:val="Style40"/>
    <w:uiPriority w:val="99"/>
    <w:qFormat/>
    <w:rsid w:val="00b4280b"/>
    <w:rPr>
      <w:rFonts w:ascii="Times New Roman" w:hAnsi="Times New Roman" w:eastAsia="Times New Roman" w:cs="Arial"/>
      <w:sz w:val="28"/>
      <w:szCs w:val="20"/>
      <w:lang w:eastAsia="ru-RU"/>
    </w:rPr>
  </w:style>
  <w:style w:type="character" w:styleId="Style21" w:customStyle="1">
    <w:name w:val="Текст Знак"/>
    <w:basedOn w:val="DefaultParagraphFont"/>
    <w:link w:val="PlainText"/>
    <w:uiPriority w:val="99"/>
    <w:qFormat/>
    <w:rsid w:val="00b4280b"/>
    <w:rPr>
      <w:rFonts w:ascii="Courier New" w:hAnsi="Courier New" w:eastAsia="Times New Roman" w:cs="Courier New"/>
      <w:sz w:val="20"/>
      <w:szCs w:val="20"/>
      <w:lang w:eastAsia="ru-RU"/>
    </w:rPr>
  </w:style>
  <w:style w:type="character" w:styleId="Normaltextrun" w:customStyle="1">
    <w:name w:val="normaltextrun"/>
    <w:basedOn w:val="DefaultParagraphFont"/>
    <w:qFormat/>
    <w:rsid w:val="00b4280b"/>
    <w:rPr/>
  </w:style>
  <w:style w:type="character" w:styleId="Eop" w:customStyle="1">
    <w:name w:val="eop"/>
    <w:basedOn w:val="DefaultParagraphFont"/>
    <w:qFormat/>
    <w:rsid w:val="00b4280b"/>
    <w:rPr/>
  </w:style>
  <w:style w:type="character" w:styleId="Spellingerror" w:customStyle="1">
    <w:name w:val="spellingerror"/>
    <w:basedOn w:val="DefaultParagraphFont"/>
    <w:qFormat/>
    <w:rsid w:val="00b4280b"/>
    <w:rPr/>
  </w:style>
  <w:style w:type="character" w:styleId="Contextualspellingandgrammarerror" w:customStyle="1">
    <w:name w:val="contextualspellingandgrammarerror"/>
    <w:basedOn w:val="DefaultParagraphFont"/>
    <w:qFormat/>
    <w:rsid w:val="00b4280b"/>
    <w:rPr/>
  </w:style>
  <w:style w:type="character" w:styleId="Style22" w:customStyle="1">
    <w:name w:val="Текст выноски Знак"/>
    <w:basedOn w:val="DefaultParagraphFont"/>
    <w:link w:val="BalloonText"/>
    <w:uiPriority w:val="99"/>
    <w:semiHidden/>
    <w:qFormat/>
    <w:rsid w:val="00b4280b"/>
    <w:rPr>
      <w:rFonts w:ascii="Times New Roman" w:hAnsi="Times New Roman" w:eastAsia="Calibri" w:cs="Times New Roman"/>
      <w:sz w:val="18"/>
      <w:szCs w:val="18"/>
    </w:rPr>
  </w:style>
  <w:style w:type="character" w:styleId="Style23" w:customStyle="1">
    <w:name w:val="Текст примечания Знак"/>
    <w:basedOn w:val="DefaultParagraphFont"/>
    <w:link w:val="Annotationtext"/>
    <w:uiPriority w:val="99"/>
    <w:qFormat/>
    <w:rsid w:val="00b4280b"/>
    <w:rPr>
      <w:rFonts w:ascii="Times New Roman" w:hAnsi="Times New Roman" w:eastAsia="Times New Roman" w:cs="Times New Roman"/>
      <w:sz w:val="20"/>
      <w:szCs w:val="20"/>
      <w:lang w:eastAsia="ru-RU"/>
    </w:rPr>
  </w:style>
  <w:style w:type="character" w:styleId="Standard1" w:customStyle="1">
    <w:name w:val="Standard Знак1"/>
    <w:link w:val="Standard"/>
    <w:uiPriority w:val="99"/>
    <w:qFormat/>
    <w:locked/>
    <w:rsid w:val="00b4280b"/>
    <w:rPr>
      <w:rFonts w:ascii="Arial" w:hAnsi="Arial" w:eastAsia="SimSun" w:cs="Mangal"/>
      <w:kern w:val="2"/>
      <w:sz w:val="24"/>
      <w:szCs w:val="24"/>
      <w:lang w:eastAsia="zh-CN" w:bidi="hi-IN"/>
    </w:rPr>
  </w:style>
  <w:style w:type="character" w:styleId="CharAttribute484" w:customStyle="1">
    <w:name w:val="CharAttribute484"/>
    <w:uiPriority w:val="99"/>
    <w:qFormat/>
    <w:rsid w:val="00f5760a"/>
    <w:rPr>
      <w:rFonts w:ascii="Times New Roman" w:hAnsi="Times New Roman" w:eastAsia="Times New Roman"/>
      <w:i/>
      <w:sz w:val="28"/>
    </w:rPr>
  </w:style>
  <w:style w:type="character" w:styleId="CharAttribute501" w:customStyle="1">
    <w:name w:val="CharAttribute501"/>
    <w:uiPriority w:val="99"/>
    <w:qFormat/>
    <w:rsid w:val="00f5760a"/>
    <w:rPr>
      <w:rFonts w:ascii="Times New Roman" w:hAnsi="Times New Roman" w:eastAsia="Times New Roman"/>
      <w:i/>
      <w:sz w:val="28"/>
      <w:u w:val="single"/>
    </w:rPr>
  </w:style>
  <w:style w:type="character" w:styleId="CharAttribute502" w:customStyle="1">
    <w:name w:val="CharAttribute502"/>
    <w:qFormat/>
    <w:rsid w:val="00f5760a"/>
    <w:rPr>
      <w:rFonts w:ascii="Times New Roman" w:hAnsi="Times New Roman" w:eastAsia="Times New Roman"/>
      <w:i/>
      <w:sz w:val="28"/>
    </w:rPr>
  </w:style>
  <w:style w:type="character" w:styleId="CharAttribute3" w:customStyle="1">
    <w:name w:val="CharAttribute3"/>
    <w:qFormat/>
    <w:rsid w:val="00f5760a"/>
    <w:rPr>
      <w:rFonts w:ascii="Times New Roman" w:hAnsi="Times New Roman" w:eastAsia="Batang"/>
      <w:sz w:val="28"/>
    </w:rPr>
  </w:style>
  <w:style w:type="character" w:styleId="CharAttribute0" w:customStyle="1">
    <w:name w:val="CharAttribute0"/>
    <w:qFormat/>
    <w:rsid w:val="00f5760a"/>
    <w:rPr>
      <w:rFonts w:ascii="Times New Roman" w:hAnsi="Times New Roman" w:eastAsia="Times New Roman"/>
      <w:sz w:val="28"/>
    </w:rPr>
  </w:style>
  <w:style w:type="character" w:styleId="Dash041e005f0431005f044b005f0447005f043d005f044b005f0439005f005fchar1char1" w:customStyle="1">
    <w:name w:val="dash041e_005f0431_005f044b_005f0447_005f043d_005f044b_005f0439_005f_005fchar1__char1"/>
    <w:qFormat/>
    <w:rsid w:val="00bb2e72"/>
    <w:rPr>
      <w:rFonts w:ascii="Times New Roman" w:hAnsi="Times New Roman" w:cs="Times New Roman"/>
      <w:strike w:val="false"/>
      <w:dstrike w:val="false"/>
      <w:sz w:val="24"/>
      <w:szCs w:val="24"/>
      <w:u w:val="none"/>
      <w:effect w:val="none"/>
    </w:rPr>
  </w:style>
  <w:style w:type="character" w:styleId="Style24" w:customStyle="1">
    <w:name w:val="Основной текст_"/>
    <w:link w:val="68"/>
    <w:qFormat/>
    <w:rsid w:val="00bb2e72"/>
    <w:rPr>
      <w:shd w:fill="FFFFFF" w:val="clear"/>
    </w:rPr>
  </w:style>
  <w:style w:type="character" w:styleId="FontStyle86" w:customStyle="1">
    <w:name w:val="Font Style86"/>
    <w:basedOn w:val="DefaultParagraphFont"/>
    <w:uiPriority w:val="99"/>
    <w:qFormat/>
    <w:rsid w:val="00bb2e72"/>
    <w:rPr>
      <w:rFonts w:ascii="Times New Roman" w:hAnsi="Times New Roman" w:cs="Times New Roman"/>
      <w:sz w:val="22"/>
      <w:szCs w:val="22"/>
    </w:rPr>
  </w:style>
  <w:style w:type="character" w:styleId="FontStyle77" w:customStyle="1">
    <w:name w:val="Font Style77"/>
    <w:basedOn w:val="DefaultParagraphFont"/>
    <w:uiPriority w:val="99"/>
    <w:qFormat/>
    <w:rsid w:val="00bb2e72"/>
    <w:rPr>
      <w:rFonts w:ascii="Times New Roman" w:hAnsi="Times New Roman" w:cs="Times New Roman"/>
      <w:b/>
      <w:bCs/>
      <w:sz w:val="22"/>
      <w:szCs w:val="22"/>
    </w:rPr>
  </w:style>
  <w:style w:type="character" w:styleId="C11" w:customStyle="1">
    <w:name w:val="c11"/>
    <w:basedOn w:val="DefaultParagraphFont"/>
    <w:qFormat/>
    <w:rsid w:val="00bb2e72"/>
    <w:rPr/>
  </w:style>
  <w:style w:type="character" w:styleId="C3" w:customStyle="1">
    <w:name w:val="c3"/>
    <w:basedOn w:val="DefaultParagraphFont"/>
    <w:qFormat/>
    <w:rsid w:val="00bb2e72"/>
    <w:rPr/>
  </w:style>
  <w:style w:type="character" w:styleId="Style25" w:customStyle="1">
    <w:name w:val="Нижний колонтитул Знак"/>
    <w:basedOn w:val="DefaultParagraphFont"/>
    <w:uiPriority w:val="99"/>
    <w:qFormat/>
    <w:rsid w:val="000e64be"/>
    <w:rPr>
      <w:rFonts w:eastAsia="" w:eastAsiaTheme="minorEastAsia"/>
      <w:lang w:eastAsia="ru-RU"/>
    </w:rPr>
  </w:style>
  <w:style w:type="character" w:styleId="Apple-converted-space" w:customStyle="1">
    <w:name w:val="apple-converted-space"/>
    <w:basedOn w:val="DefaultParagraphFont"/>
    <w:qFormat/>
    <w:rsid w:val="00d1444a"/>
    <w:rPr/>
  </w:style>
  <w:style w:type="character" w:styleId="Pagenumber">
    <w:name w:val="page number"/>
    <w:basedOn w:val="DefaultParagraphFont"/>
    <w:uiPriority w:val="99"/>
    <w:semiHidden/>
    <w:unhideWhenUsed/>
    <w:qFormat/>
    <w:rsid w:val="00d1444a"/>
    <w:rPr/>
  </w:style>
  <w:style w:type="character" w:styleId="Annotationreference">
    <w:name w:val="annotation reference"/>
    <w:basedOn w:val="DefaultParagraphFont"/>
    <w:uiPriority w:val="99"/>
    <w:semiHidden/>
    <w:unhideWhenUsed/>
    <w:qFormat/>
    <w:rsid w:val="00a3291c"/>
    <w:rPr>
      <w:sz w:val="16"/>
      <w:szCs w:val="16"/>
    </w:rPr>
  </w:style>
  <w:style w:type="character" w:styleId="Style26" w:customStyle="1">
    <w:name w:val="Тема примечания Знак"/>
    <w:basedOn w:val="Style23"/>
    <w:link w:val="Annotationsubject"/>
    <w:uiPriority w:val="99"/>
    <w:semiHidden/>
    <w:qFormat/>
    <w:rsid w:val="00a3291c"/>
    <w:rPr>
      <w:rFonts w:ascii="Times New Roman" w:hAnsi="Times New Roman" w:eastAsia="" w:cs="Times New Roman" w:eastAsiaTheme="minorEastAsia"/>
      <w:b/>
      <w:bCs/>
      <w:sz w:val="20"/>
      <w:szCs w:val="20"/>
      <w:lang w:eastAsia="ru-RU"/>
    </w:rPr>
  </w:style>
  <w:style w:type="character" w:styleId="Strong">
    <w:name w:val="Strong"/>
    <w:basedOn w:val="DefaultParagraphFont"/>
    <w:uiPriority w:val="22"/>
    <w:qFormat/>
    <w:rsid w:val="005474dd"/>
    <w:rPr>
      <w:b/>
      <w:bCs/>
    </w:rPr>
  </w:style>
  <w:style w:type="character" w:styleId="Bold" w:customStyle="1">
    <w:name w:val="Bold"/>
    <w:uiPriority w:val="99"/>
    <w:qFormat/>
    <w:rsid w:val="00467d52"/>
    <w:rPr>
      <w:b/>
    </w:rPr>
  </w:style>
  <w:style w:type="character" w:styleId="Style27" w:customStyle="1">
    <w:name w:val="Полужирный курсив"/>
    <w:uiPriority w:val="99"/>
    <w:qFormat/>
    <w:rsid w:val="00467d52"/>
    <w:rPr>
      <w:b/>
      <w:i/>
    </w:rPr>
  </w:style>
  <w:style w:type="character" w:styleId="Italic" w:customStyle="1">
    <w:name w:val="Italic"/>
    <w:uiPriority w:val="99"/>
    <w:qFormat/>
    <w:rsid w:val="00467d52"/>
    <w:rPr>
      <w:i/>
    </w:rPr>
  </w:style>
  <w:style w:type="character" w:styleId="12" w:customStyle="1">
    <w:name w:val="Заголовок 1 Знак"/>
    <w:basedOn w:val="DefaultParagraphFont"/>
    <w:uiPriority w:val="9"/>
    <w:qFormat/>
    <w:rsid w:val="000d0f55"/>
    <w:rPr>
      <w:rFonts w:ascii="Times New Roman" w:hAnsi="Times New Roman" w:eastAsia="" w:cs="" w:cstheme="majorBidi" w:eastAsiaTheme="majorEastAsia"/>
      <w:b/>
      <w:sz w:val="28"/>
      <w:szCs w:val="32"/>
      <w:lang w:eastAsia="ru-RU"/>
    </w:rPr>
  </w:style>
  <w:style w:type="character" w:styleId="Style28">
    <w:name w:val="Ссылка указателя"/>
    <w:qFormat/>
    <w:rPr/>
  </w:style>
  <w:style w:type="paragraph" w:styleId="Style29">
    <w:name w:val="Заголовок"/>
    <w:basedOn w:val="Normal"/>
    <w:next w:val="Style30"/>
    <w:qFormat/>
    <w:pPr>
      <w:keepNext w:val="true"/>
      <w:spacing w:before="240" w:after="120"/>
    </w:pPr>
    <w:rPr>
      <w:rFonts w:ascii="Liberation Sans" w:hAnsi="Liberation Sans" w:eastAsia="Microsoft YaHei" w:cs="Lucida Sans"/>
      <w:sz w:val="28"/>
      <w:szCs w:val="28"/>
    </w:rPr>
  </w:style>
  <w:style w:type="paragraph" w:styleId="Style30">
    <w:name w:val="Body Text"/>
    <w:basedOn w:val="Normal"/>
    <w:link w:val="Style16"/>
    <w:uiPriority w:val="99"/>
    <w:rsid w:val="00347508"/>
    <w:pPr>
      <w:spacing w:lineRule="auto" w:line="276" w:before="0" w:after="120"/>
      <w:jc w:val="both"/>
    </w:pPr>
    <w:rPr>
      <w:rFonts w:ascii="Times New Roman" w:hAnsi="Times New Roman" w:eastAsia="Calibri" w:cs="Times New Roman"/>
      <w:sz w:val="20"/>
      <w:szCs w:val="20"/>
      <w:lang w:eastAsia="en-US"/>
    </w:rPr>
  </w:style>
  <w:style w:type="paragraph" w:styleId="Style31">
    <w:name w:val="List"/>
    <w:basedOn w:val="Style30"/>
    <w:pPr/>
    <w:rPr>
      <w:rFonts w:cs="Lucida Sans"/>
    </w:rPr>
  </w:style>
  <w:style w:type="paragraph" w:styleId="Style32">
    <w:name w:val="Caption"/>
    <w:basedOn w:val="Normal"/>
    <w:qFormat/>
    <w:pPr>
      <w:suppressLineNumbers/>
      <w:spacing w:before="120" w:after="120"/>
    </w:pPr>
    <w:rPr>
      <w:rFonts w:cs="Lucida Sans"/>
      <w:i/>
      <w:iCs/>
      <w:sz w:val="24"/>
      <w:szCs w:val="24"/>
    </w:rPr>
  </w:style>
  <w:style w:type="paragraph" w:styleId="Style33">
    <w:name w:val="Указатель"/>
    <w:basedOn w:val="Normal"/>
    <w:qFormat/>
    <w:pPr>
      <w:suppressLineNumbers/>
    </w:pPr>
    <w:rPr>
      <w:rFonts w:cs="Lucida Sans"/>
    </w:rPr>
  </w:style>
  <w:style w:type="paragraph" w:styleId="ListParagraph">
    <w:name w:val="List Paragraph"/>
    <w:basedOn w:val="Normal"/>
    <w:link w:val="Style11"/>
    <w:uiPriority w:val="34"/>
    <w:qFormat/>
    <w:rsid w:val="00e61293"/>
    <w:pPr>
      <w:spacing w:before="0" w:after="160"/>
      <w:ind w:left="720" w:hanging="0"/>
      <w:contextualSpacing/>
    </w:pPr>
    <w:rPr>
      <w:rFonts w:eastAsia="Calibri" w:eastAsiaTheme="minorHAnsi"/>
      <w:lang w:eastAsia="en-US"/>
    </w:rPr>
  </w:style>
  <w:style w:type="paragraph" w:styleId="13" w:customStyle="1">
    <w:name w:val="Абзац списка1"/>
    <w:basedOn w:val="Normal"/>
    <w:link w:val="ListParagraphChar"/>
    <w:qFormat/>
    <w:rsid w:val="005c1f08"/>
    <w:pPr>
      <w:spacing w:lineRule="auto" w:line="276" w:before="0" w:after="200"/>
      <w:ind w:left="720" w:hanging="0"/>
    </w:pPr>
    <w:rPr>
      <w:rFonts w:ascii="Calibri" w:hAnsi="Calibri" w:eastAsia="Calibri" w:eastAsiaTheme="minorHAnsi"/>
      <w:lang w:eastAsia="en-US"/>
    </w:rPr>
  </w:style>
  <w:style w:type="paragraph" w:styleId="211" w:customStyle="1">
    <w:name w:val="Абзац списка21"/>
    <w:basedOn w:val="Normal"/>
    <w:uiPriority w:val="99"/>
    <w:qFormat/>
    <w:rsid w:val="002f2bf6"/>
    <w:pPr>
      <w:spacing w:lineRule="auto" w:line="276" w:before="0" w:after="200"/>
      <w:ind w:left="720" w:hanging="0"/>
      <w:contextualSpacing/>
    </w:pPr>
    <w:rPr>
      <w:rFonts w:ascii="Calibri" w:hAnsi="Calibri" w:eastAsia="Times New Roman" w:cs="Times New Roman"/>
    </w:rPr>
  </w:style>
  <w:style w:type="paragraph" w:styleId="ConsPlusNormal" w:customStyle="1">
    <w:name w:val="ConsPlusNormal"/>
    <w:qFormat/>
    <w:rsid w:val="00291199"/>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NormalWeb">
    <w:name w:val="Normal (Web)"/>
    <w:basedOn w:val="Normal"/>
    <w:uiPriority w:val="99"/>
    <w:unhideWhenUsed/>
    <w:qFormat/>
    <w:rsid w:val="004372e9"/>
    <w:pPr>
      <w:spacing w:lineRule="auto" w:line="240" w:beforeAutospacing="1" w:afterAutospacing="1"/>
    </w:pPr>
    <w:rPr>
      <w:rFonts w:ascii="Times New Roman" w:hAnsi="Times New Roman" w:eastAsia="Times New Roman" w:cs="Times New Roman"/>
      <w:sz w:val="24"/>
      <w:szCs w:val="24"/>
    </w:rPr>
  </w:style>
  <w:style w:type="paragraph" w:styleId="Style34">
    <w:name w:val="Footnote Text"/>
    <w:basedOn w:val="Normal"/>
    <w:link w:val="Style14"/>
    <w:uiPriority w:val="99"/>
    <w:rsid w:val="00ec74cd"/>
    <w:pPr>
      <w:spacing w:lineRule="auto" w:line="240" w:before="0" w:after="0"/>
    </w:pPr>
    <w:rPr>
      <w:rFonts w:ascii="Times New Roman" w:hAnsi="Times New Roman" w:eastAsia="Times New Roman" w:cs="Times New Roman"/>
      <w:sz w:val="20"/>
      <w:szCs w:val="20"/>
    </w:rPr>
  </w:style>
  <w:style w:type="paragraph" w:styleId="Style35" w:customStyle="1">
    <w:name w:val="НОМЕРА"/>
    <w:basedOn w:val="NormalWeb"/>
    <w:link w:val="Style15"/>
    <w:uiPriority w:val="99"/>
    <w:qFormat/>
    <w:rsid w:val="00ec74cd"/>
    <w:pPr>
      <w:numPr>
        <w:ilvl w:val="0"/>
        <w:numId w:val="1"/>
      </w:numPr>
      <w:spacing w:beforeAutospacing="0" w:before="0" w:afterAutospacing="0" w:after="0"/>
      <w:jc w:val="both"/>
    </w:pPr>
    <w:rPr>
      <w:rFonts w:ascii="Arial Narrow" w:hAnsi="Arial Narrow" w:eastAsia="Calibri"/>
      <w:sz w:val="18"/>
      <w:szCs w:val="18"/>
    </w:rPr>
  </w:style>
  <w:style w:type="paragraph" w:styleId="C7" w:customStyle="1">
    <w:name w:val="c7"/>
    <w:basedOn w:val="Normal"/>
    <w:qFormat/>
    <w:rsid w:val="006a6f26"/>
    <w:pPr>
      <w:spacing w:lineRule="auto" w:line="240" w:beforeAutospacing="1" w:afterAutospacing="1"/>
    </w:pPr>
    <w:rPr>
      <w:rFonts w:ascii="Times New Roman" w:hAnsi="Times New Roman" w:eastAsia="Times New Roman" w:cs="Times New Roman"/>
      <w:sz w:val="24"/>
      <w:szCs w:val="24"/>
    </w:rPr>
  </w:style>
  <w:style w:type="paragraph" w:styleId="C27" w:customStyle="1">
    <w:name w:val="c27"/>
    <w:basedOn w:val="Normal"/>
    <w:qFormat/>
    <w:rsid w:val="00f723d6"/>
    <w:pPr>
      <w:spacing w:lineRule="auto" w:line="240" w:beforeAutospacing="1" w:afterAutospacing="1"/>
    </w:pPr>
    <w:rPr>
      <w:rFonts w:ascii="Times New Roman" w:hAnsi="Times New Roman" w:eastAsia="Times New Roman" w:cs="Times New Roman"/>
      <w:sz w:val="24"/>
      <w:szCs w:val="24"/>
    </w:rPr>
  </w:style>
  <w:style w:type="paragraph" w:styleId="22" w:customStyle="1">
    <w:name w:val="Абзац списка2"/>
    <w:basedOn w:val="Normal"/>
    <w:qFormat/>
    <w:rsid w:val="00e801ec"/>
    <w:pPr>
      <w:spacing w:lineRule="auto" w:line="276" w:before="0" w:after="200"/>
      <w:ind w:left="720" w:hanging="0"/>
    </w:pPr>
    <w:rPr>
      <w:rFonts w:ascii="Calibri" w:hAnsi="Calibri" w:eastAsia="Calibri" w:cs="Times New Roman"/>
      <w:sz w:val="20"/>
      <w:szCs w:val="20"/>
    </w:rPr>
  </w:style>
  <w:style w:type="paragraph" w:styleId="Style36">
    <w:name w:val="Body Text Indent"/>
    <w:basedOn w:val="Normal"/>
    <w:link w:val="Style17"/>
    <w:uiPriority w:val="99"/>
    <w:semiHidden/>
    <w:unhideWhenUsed/>
    <w:rsid w:val="000543a1"/>
    <w:pPr>
      <w:spacing w:before="0" w:after="120"/>
      <w:ind w:left="283" w:hanging="0"/>
    </w:pPr>
    <w:rPr/>
  </w:style>
  <w:style w:type="paragraph" w:styleId="Style37" w:customStyle="1">
    <w:name w:val="А ОСН ТЕКСТ"/>
    <w:basedOn w:val="Normal"/>
    <w:link w:val="Style18"/>
    <w:qFormat/>
    <w:rsid w:val="0005794c"/>
    <w:pPr>
      <w:spacing w:lineRule="auto" w:line="360" w:before="0" w:after="0"/>
      <w:ind w:firstLine="454"/>
      <w:jc w:val="both"/>
    </w:pPr>
    <w:rPr>
      <w:rFonts w:ascii="Times New Roman" w:hAnsi="Times New Roman" w:eastAsia="Arial Unicode MS" w:cs="Times New Roman"/>
      <w:caps/>
      <w:color w:val="000000"/>
      <w:kern w:val="2"/>
      <w:sz w:val="28"/>
      <w:szCs w:val="28"/>
      <w:lang w:eastAsia="en-US"/>
    </w:rPr>
  </w:style>
  <w:style w:type="paragraph" w:styleId="32">
    <w:name w:val="TOC 3"/>
    <w:basedOn w:val="Normal"/>
    <w:next w:val="Normal"/>
    <w:autoRedefine/>
    <w:uiPriority w:val="39"/>
    <w:unhideWhenUsed/>
    <w:rsid w:val="00742dbe"/>
    <w:pPr>
      <w:tabs>
        <w:tab w:val="clear" w:pos="708"/>
        <w:tab w:val="right" w:pos="9356" w:leader="dot"/>
      </w:tabs>
      <w:spacing w:lineRule="auto" w:line="240" w:before="60" w:after="0"/>
      <w:ind w:left="992" w:right="567" w:hanging="0"/>
    </w:pPr>
    <w:rPr>
      <w:rFonts w:ascii="Times New Roman" w:hAnsi="Times New Roman" w:eastAsia="Calibri" w:cs="Times New Roman"/>
      <w:b/>
      <w:sz w:val="28"/>
      <w:szCs w:val="28"/>
      <w:lang w:eastAsia="en-US"/>
    </w:rPr>
  </w:style>
  <w:style w:type="paragraph" w:styleId="Style38">
    <w:name w:val="Колонтитул"/>
    <w:basedOn w:val="Normal"/>
    <w:qFormat/>
    <w:pPr/>
    <w:rPr/>
  </w:style>
  <w:style w:type="paragraph" w:styleId="Style39">
    <w:name w:val="Header"/>
    <w:basedOn w:val="Normal"/>
    <w:link w:val="Style19"/>
    <w:uiPriority w:val="99"/>
    <w:unhideWhenUsed/>
    <w:rsid w:val="00b4280b"/>
    <w:pPr>
      <w:tabs>
        <w:tab w:val="clear" w:pos="708"/>
        <w:tab w:val="center" w:pos="4677" w:leader="none"/>
        <w:tab w:val="right" w:pos="9355" w:leader="none"/>
      </w:tabs>
      <w:spacing w:lineRule="auto" w:line="240" w:before="0" w:after="0"/>
    </w:pPr>
    <w:rPr>
      <w:rFonts w:eastAsia="Calibri" w:eastAsiaTheme="minorHAnsi"/>
      <w:lang w:eastAsia="en-US"/>
    </w:rPr>
  </w:style>
  <w:style w:type="paragraph" w:styleId="C41" w:customStyle="1">
    <w:name w:val="c41"/>
    <w:basedOn w:val="Normal"/>
    <w:qFormat/>
    <w:rsid w:val="00b4280b"/>
    <w:pPr>
      <w:spacing w:lineRule="auto" w:line="240" w:beforeAutospacing="1" w:afterAutospacing="1"/>
    </w:pPr>
    <w:rPr>
      <w:rFonts w:ascii="Times New Roman" w:hAnsi="Times New Roman" w:eastAsia="Times New Roman" w:cs="Times New Roman"/>
      <w:sz w:val="24"/>
      <w:szCs w:val="24"/>
    </w:rPr>
  </w:style>
  <w:style w:type="paragraph" w:styleId="33" w:customStyle="1">
    <w:name w:val="Основной текст3"/>
    <w:basedOn w:val="Normal"/>
    <w:qFormat/>
    <w:rsid w:val="00b4280b"/>
    <w:pPr>
      <w:widowControl w:val="false"/>
      <w:shd w:val="clear" w:color="auto" w:fill="FFFFFF"/>
      <w:spacing w:lineRule="exact" w:line="250" w:before="300" w:after="0"/>
      <w:ind w:firstLine="540"/>
      <w:jc w:val="both"/>
    </w:pPr>
    <w:rPr>
      <w:rFonts w:ascii="Arial" w:hAnsi="Arial" w:eastAsia="Courier New" w:cs="Arial"/>
      <w:lang w:eastAsia="en-US"/>
    </w:rPr>
  </w:style>
  <w:style w:type="paragraph" w:styleId="Default" w:customStyle="1">
    <w:name w:val="Default"/>
    <w:qFormat/>
    <w:rsid w:val="00b4280b"/>
    <w:pPr>
      <w:widowControl/>
      <w:pBdr/>
      <w:bidi w:val="0"/>
      <w:spacing w:lineRule="auto" w:line="240" w:before="0" w:after="0"/>
      <w:jc w:val="left"/>
    </w:pPr>
    <w:rPr>
      <w:rFonts w:ascii="Times New Roman" w:hAnsi="Times New Roman" w:eastAsia="Arial Unicode MS" w:cs="Arial Unicode MS"/>
      <w:color w:val="000000"/>
      <w:kern w:val="0"/>
      <w:sz w:val="24"/>
      <w:szCs w:val="24"/>
      <w:u w:val="none" w:color="000000"/>
      <w:lang w:eastAsia="ru-RU" w:val="ru-RU" w:bidi="ar-SA"/>
    </w:rPr>
  </w:style>
  <w:style w:type="paragraph" w:styleId="Osnova" w:customStyle="1">
    <w:name w:val="Osnova"/>
    <w:basedOn w:val="Normal"/>
    <w:qFormat/>
    <w:rsid w:val="00b4280b"/>
    <w:pPr>
      <w:widowControl w:val="false"/>
      <w:spacing w:lineRule="exact" w:line="213" w:before="0" w:after="0"/>
      <w:ind w:firstLine="339"/>
      <w:jc w:val="both"/>
    </w:pPr>
    <w:rPr>
      <w:rFonts w:ascii="NewtonCSanPin" w:hAnsi="NewtonCSanPin" w:eastAsia="Times New Roman" w:cs="NewtonCSanPin"/>
      <w:color w:val="000000"/>
      <w:sz w:val="21"/>
      <w:szCs w:val="21"/>
      <w:lang w:val="en-US"/>
    </w:rPr>
  </w:style>
  <w:style w:type="paragraph" w:styleId="Style40" w:customStyle="1">
    <w:name w:val="А_основной"/>
    <w:basedOn w:val="Normal"/>
    <w:link w:val="Style20"/>
    <w:uiPriority w:val="99"/>
    <w:qFormat/>
    <w:rsid w:val="00b4280b"/>
    <w:pPr>
      <w:widowControl w:val="false"/>
      <w:spacing w:lineRule="auto" w:line="360" w:before="0" w:after="0"/>
      <w:ind w:firstLine="454"/>
      <w:jc w:val="both"/>
    </w:pPr>
    <w:rPr>
      <w:rFonts w:ascii="Times New Roman" w:hAnsi="Times New Roman" w:eastAsia="Times New Roman" w:cs="Arial"/>
      <w:sz w:val="28"/>
      <w:szCs w:val="20"/>
    </w:rPr>
  </w:style>
  <w:style w:type="paragraph" w:styleId="PlainText">
    <w:name w:val="Plain Text"/>
    <w:basedOn w:val="Normal"/>
    <w:link w:val="Style21"/>
    <w:uiPriority w:val="99"/>
    <w:qFormat/>
    <w:rsid w:val="00b4280b"/>
    <w:pPr>
      <w:spacing w:lineRule="auto" w:line="240" w:before="0" w:after="0"/>
    </w:pPr>
    <w:rPr>
      <w:rFonts w:ascii="Courier New" w:hAnsi="Courier New" w:eastAsia="Times New Roman" w:cs="Courier New"/>
      <w:sz w:val="20"/>
      <w:szCs w:val="20"/>
    </w:rPr>
  </w:style>
  <w:style w:type="paragraph" w:styleId="Paragraph" w:customStyle="1">
    <w:name w:val="paragraph"/>
    <w:basedOn w:val="Normal"/>
    <w:qFormat/>
    <w:rsid w:val="00b4280b"/>
    <w:pPr>
      <w:spacing w:lineRule="auto" w:line="240" w:beforeAutospacing="1" w:afterAutospacing="1"/>
    </w:pPr>
    <w:rPr>
      <w:rFonts w:ascii="Times New Roman" w:hAnsi="Times New Roman" w:eastAsia="Times New Roman" w:cs="Times New Roman"/>
      <w:sz w:val="24"/>
      <w:szCs w:val="24"/>
    </w:rPr>
  </w:style>
  <w:style w:type="paragraph" w:styleId="NoSpacing">
    <w:name w:val="No Spacing"/>
    <w:uiPriority w:val="1"/>
    <w:qFormat/>
    <w:rsid w:val="00b4280b"/>
    <w:pPr>
      <w:widowControl/>
      <w:bidi w:val="0"/>
      <w:spacing w:lineRule="auto" w:line="240" w:before="0" w:after="0"/>
      <w:jc w:val="left"/>
    </w:pPr>
    <w:rPr>
      <w:rFonts w:eastAsia="" w:eastAsiaTheme="minorEastAsia" w:ascii="Calibri" w:hAnsi="Calibri" w:cs=""/>
      <w:color w:val="auto"/>
      <w:kern w:val="0"/>
      <w:sz w:val="22"/>
      <w:szCs w:val="22"/>
      <w:lang w:eastAsia="ru-RU" w:val="ru-RU" w:bidi="ar-SA"/>
    </w:rPr>
  </w:style>
  <w:style w:type="paragraph" w:styleId="BalloonText">
    <w:name w:val="Balloon Text"/>
    <w:basedOn w:val="Normal"/>
    <w:link w:val="Style22"/>
    <w:uiPriority w:val="99"/>
    <w:semiHidden/>
    <w:unhideWhenUsed/>
    <w:qFormat/>
    <w:rsid w:val="00b4280b"/>
    <w:pPr>
      <w:spacing w:lineRule="auto" w:line="240" w:before="0" w:after="0"/>
    </w:pPr>
    <w:rPr>
      <w:rFonts w:ascii="Times New Roman" w:hAnsi="Times New Roman" w:eastAsia="Calibri" w:cs="Times New Roman"/>
      <w:sz w:val="18"/>
      <w:szCs w:val="18"/>
      <w:lang w:eastAsia="en-US"/>
    </w:rPr>
  </w:style>
  <w:style w:type="paragraph" w:styleId="Annotationtext">
    <w:name w:val="annotation text"/>
    <w:basedOn w:val="Normal"/>
    <w:link w:val="Style23"/>
    <w:uiPriority w:val="99"/>
    <w:qFormat/>
    <w:rsid w:val="00b4280b"/>
    <w:pPr>
      <w:spacing w:lineRule="auto" w:line="240" w:before="0" w:after="0"/>
    </w:pPr>
    <w:rPr>
      <w:rFonts w:ascii="Times New Roman" w:hAnsi="Times New Roman" w:eastAsia="Times New Roman" w:cs="Times New Roman"/>
      <w:sz w:val="20"/>
      <w:szCs w:val="20"/>
    </w:rPr>
  </w:style>
  <w:style w:type="paragraph" w:styleId="14TexstOSNOVA1012" w:customStyle="1">
    <w:name w:val="14TexstOSNOVA_10/12"/>
    <w:basedOn w:val="Normal"/>
    <w:uiPriority w:val="99"/>
    <w:qFormat/>
    <w:rsid w:val="00b4280b"/>
    <w:pPr>
      <w:spacing w:lineRule="atLeast" w:line="240" w:before="0" w:after="0"/>
      <w:ind w:firstLine="340"/>
      <w:jc w:val="both"/>
      <w:textAlignment w:val="center"/>
    </w:pPr>
    <w:rPr>
      <w:rFonts w:ascii="PragmaticaC" w:hAnsi="PragmaticaC" w:eastAsia="Times New Roman" w:cs="PragmaticaC"/>
      <w:color w:val="000000"/>
      <w:sz w:val="20"/>
      <w:szCs w:val="20"/>
    </w:rPr>
  </w:style>
  <w:style w:type="paragraph" w:styleId="Western" w:customStyle="1">
    <w:name w:val="western"/>
    <w:basedOn w:val="Normal"/>
    <w:qFormat/>
    <w:rsid w:val="00b4280b"/>
    <w:pPr>
      <w:spacing w:lineRule="auto" w:line="240" w:beforeAutospacing="1" w:after="0"/>
    </w:pPr>
    <w:rPr>
      <w:rFonts w:ascii="Times New Roman" w:hAnsi="Times New Roman" w:eastAsia="Times New Roman" w:cs="Times New Roman"/>
      <w:color w:val="000000"/>
      <w:sz w:val="24"/>
      <w:szCs w:val="24"/>
    </w:rPr>
  </w:style>
  <w:style w:type="paragraph" w:styleId="Standard" w:customStyle="1">
    <w:name w:val="Standard"/>
    <w:link w:val="Standard1"/>
    <w:uiPriority w:val="99"/>
    <w:qFormat/>
    <w:rsid w:val="00b4280b"/>
    <w:pPr>
      <w:widowControl w:val="false"/>
      <w:suppressAutoHyphens w:val="true"/>
      <w:bidi w:val="0"/>
      <w:spacing w:lineRule="auto" w:line="240" w:before="0" w:after="0"/>
      <w:jc w:val="left"/>
      <w:textAlignment w:val="baseline"/>
    </w:pPr>
    <w:rPr>
      <w:rFonts w:ascii="Arial" w:hAnsi="Arial" w:eastAsia="SimSun" w:cs="Mangal"/>
      <w:color w:val="auto"/>
      <w:kern w:val="2"/>
      <w:sz w:val="24"/>
      <w:szCs w:val="24"/>
      <w:lang w:eastAsia="zh-CN" w:bidi="hi-IN" w:val="ru-RU"/>
    </w:rPr>
  </w:style>
  <w:style w:type="paragraph" w:styleId="18TexstSPISOK1" w:customStyle="1">
    <w:name w:val="18TexstSPISOK_1"/>
    <w:basedOn w:val="Normal"/>
    <w:qFormat/>
    <w:rsid w:val="00b4280b"/>
    <w:pPr>
      <w:tabs>
        <w:tab w:val="clear" w:pos="708"/>
        <w:tab w:val="left" w:pos="360" w:leader="none"/>
        <w:tab w:val="left" w:pos="640" w:leader="none"/>
      </w:tabs>
      <w:spacing w:lineRule="atLeast" w:line="240" w:before="0" w:after="0"/>
      <w:ind w:left="640" w:hanging="300"/>
      <w:jc w:val="both"/>
      <w:textAlignment w:val="center"/>
    </w:pPr>
    <w:rPr>
      <w:rFonts w:ascii="PragmaticaC" w:hAnsi="PragmaticaC" w:eastAsia="Times New Roman" w:cs="PragmaticaC"/>
      <w:color w:val="000000"/>
      <w:sz w:val="20"/>
      <w:szCs w:val="20"/>
    </w:rPr>
  </w:style>
  <w:style w:type="paragraph" w:styleId="ParaAttribute38" w:customStyle="1">
    <w:name w:val="ParaAttribute38"/>
    <w:qFormat/>
    <w:rsid w:val="00f5760a"/>
    <w:pPr>
      <w:widowControl/>
      <w:bidi w:val="0"/>
      <w:spacing w:lineRule="auto" w:line="240" w:before="0" w:after="0"/>
      <w:ind w:right="-1" w:hanging="0"/>
      <w:jc w:val="both"/>
    </w:pPr>
    <w:rPr>
      <w:rFonts w:ascii="Times New Roman" w:hAnsi="Times New Roman" w:eastAsia="№Е" w:cs="Times New Roman"/>
      <w:color w:val="auto"/>
      <w:kern w:val="0"/>
      <w:sz w:val="20"/>
      <w:szCs w:val="20"/>
      <w:lang w:eastAsia="ru-RU" w:val="ru-RU" w:bidi="ar-SA"/>
    </w:rPr>
  </w:style>
  <w:style w:type="paragraph" w:styleId="ParaAttribute16" w:customStyle="1">
    <w:name w:val="ParaAttribute16"/>
    <w:uiPriority w:val="99"/>
    <w:qFormat/>
    <w:rsid w:val="00f5760a"/>
    <w:pPr>
      <w:widowControl/>
      <w:bidi w:val="0"/>
      <w:spacing w:lineRule="auto" w:line="240" w:before="0" w:after="0"/>
      <w:ind w:left="1080" w:hanging="0"/>
      <w:jc w:val="both"/>
    </w:pPr>
    <w:rPr>
      <w:rFonts w:ascii="Times New Roman" w:hAnsi="Times New Roman" w:eastAsia="№Е" w:cs="Times New Roman"/>
      <w:color w:val="auto"/>
      <w:kern w:val="0"/>
      <w:sz w:val="20"/>
      <w:szCs w:val="20"/>
      <w:lang w:eastAsia="ru-RU" w:val="ru-RU" w:bidi="ar-SA"/>
    </w:rPr>
  </w:style>
  <w:style w:type="paragraph" w:styleId="68" w:customStyle="1">
    <w:name w:val="Основной текст68"/>
    <w:basedOn w:val="Normal"/>
    <w:link w:val="Style24"/>
    <w:qFormat/>
    <w:rsid w:val="00bb2e72"/>
    <w:pPr>
      <w:shd w:val="clear" w:color="auto" w:fill="FFFFFF"/>
      <w:spacing w:lineRule="exact" w:line="211" w:before="0" w:after="780"/>
      <w:jc w:val="right"/>
    </w:pPr>
    <w:rPr>
      <w:rFonts w:eastAsia="Calibri" w:eastAsiaTheme="minorHAnsi"/>
      <w:shd w:fill="FFFFFF" w:val="clear"/>
      <w:lang w:eastAsia="en-US"/>
    </w:rPr>
  </w:style>
  <w:style w:type="paragraph" w:styleId="Style171" w:customStyle="1">
    <w:name w:val="Style17"/>
    <w:basedOn w:val="Normal"/>
    <w:uiPriority w:val="99"/>
    <w:qFormat/>
    <w:rsid w:val="00bb2e72"/>
    <w:pPr>
      <w:widowControl w:val="false"/>
      <w:spacing w:lineRule="exact" w:line="241" w:before="0" w:after="0"/>
      <w:ind w:firstLine="365"/>
      <w:jc w:val="both"/>
    </w:pPr>
    <w:rPr>
      <w:rFonts w:ascii="Times New Roman" w:hAnsi="Times New Roman" w:eastAsia="Times New Roman" w:cs="Times New Roman"/>
      <w:sz w:val="24"/>
      <w:szCs w:val="24"/>
    </w:rPr>
  </w:style>
  <w:style w:type="paragraph" w:styleId="Style41">
    <w:name w:val="Footer"/>
    <w:basedOn w:val="Normal"/>
    <w:link w:val="Style25"/>
    <w:uiPriority w:val="99"/>
    <w:unhideWhenUsed/>
    <w:rsid w:val="000e64be"/>
    <w:pPr>
      <w:tabs>
        <w:tab w:val="clear" w:pos="708"/>
        <w:tab w:val="center" w:pos="4677" w:leader="none"/>
        <w:tab w:val="right" w:pos="9355" w:leader="none"/>
      </w:tabs>
      <w:spacing w:lineRule="auto" w:line="240" w:before="0" w:after="0"/>
    </w:pPr>
    <w:rPr/>
  </w:style>
  <w:style w:type="paragraph" w:styleId="121" w:customStyle="1">
    <w:name w:val="Средняя сетка 1 — акцент 21"/>
    <w:basedOn w:val="Normal"/>
    <w:uiPriority w:val="34"/>
    <w:qFormat/>
    <w:rsid w:val="00d1444a"/>
    <w:pPr>
      <w:spacing w:lineRule="auto" w:line="276" w:before="0" w:after="200"/>
      <w:ind w:left="720" w:hanging="0"/>
      <w:contextualSpacing/>
    </w:pPr>
    <w:rPr>
      <w:rFonts w:ascii="Calibri" w:hAnsi="Calibri" w:eastAsia="Calibri" w:cs="Times New Roman"/>
      <w:lang w:eastAsia="en-US"/>
    </w:rPr>
  </w:style>
  <w:style w:type="paragraph" w:styleId="Annotationsubject">
    <w:name w:val="annotation subject"/>
    <w:basedOn w:val="Annotationtext"/>
    <w:next w:val="Annotationtext"/>
    <w:link w:val="Style26"/>
    <w:uiPriority w:val="99"/>
    <w:semiHidden/>
    <w:unhideWhenUsed/>
    <w:qFormat/>
    <w:rsid w:val="00a3291c"/>
    <w:pPr>
      <w:spacing w:before="0" w:after="160"/>
    </w:pPr>
    <w:rPr>
      <w:rFonts w:ascii="Calibri" w:hAnsi="Calibri" w:eastAsia="" w:cs="" w:asciiTheme="minorHAnsi" w:cstheme="minorBidi" w:eastAsiaTheme="minorEastAsia" w:hAnsiTheme="minorHAnsi"/>
      <w:b/>
      <w:bCs/>
    </w:rPr>
  </w:style>
  <w:style w:type="paragraph" w:styleId="Revision">
    <w:name w:val="Revision"/>
    <w:uiPriority w:val="99"/>
    <w:semiHidden/>
    <w:qFormat/>
    <w:rsid w:val="006c6f3b"/>
    <w:pPr>
      <w:widowControl/>
      <w:bidi w:val="0"/>
      <w:spacing w:lineRule="auto" w:line="240" w:before="0" w:after="0"/>
      <w:jc w:val="left"/>
    </w:pPr>
    <w:rPr>
      <w:rFonts w:eastAsia="" w:eastAsiaTheme="minorEastAsia" w:ascii="Calibri" w:hAnsi="Calibri" w:cs=""/>
      <w:color w:val="auto"/>
      <w:kern w:val="0"/>
      <w:sz w:val="22"/>
      <w:szCs w:val="22"/>
      <w:lang w:eastAsia="ru-RU" w:val="ru-RU" w:bidi="ar-SA"/>
    </w:rPr>
  </w:style>
  <w:style w:type="paragraph" w:styleId="Body" w:customStyle="1">
    <w:name w:val="body"/>
    <w:basedOn w:val="Normal"/>
    <w:uiPriority w:val="99"/>
    <w:qFormat/>
    <w:rsid w:val="00c43672"/>
    <w:pPr>
      <w:widowControl w:val="false"/>
      <w:spacing w:lineRule="atLeast" w:line="242" w:before="0" w:after="0"/>
      <w:ind w:firstLine="227"/>
      <w:jc w:val="both"/>
      <w:textAlignment w:val="center"/>
    </w:pPr>
    <w:rPr>
      <w:rFonts w:ascii="SchoolBookSanPin" w:hAnsi="SchoolBookSanPin" w:cs="SchoolBookSanPin"/>
      <w:color w:val="000000"/>
      <w:sz w:val="20"/>
      <w:szCs w:val="20"/>
    </w:rPr>
  </w:style>
  <w:style w:type="paragraph" w:styleId="NoParagraphStyle" w:customStyle="1">
    <w:name w:val="[No Paragraph Style]"/>
    <w:qFormat/>
    <w:rsid w:val="00467d52"/>
    <w:pPr>
      <w:widowControl w:val="false"/>
      <w:bidi w:val="0"/>
      <w:spacing w:lineRule="auto" w:line="288" w:before="0" w:after="0"/>
      <w:jc w:val="left"/>
      <w:textAlignment w:val="center"/>
    </w:pPr>
    <w:rPr>
      <w:rFonts w:ascii="Minion Pro" w:hAnsi="Minion Pro" w:eastAsia="" w:cs="Minion Pro" w:eastAsiaTheme="minorEastAsia"/>
      <w:color w:val="000000"/>
      <w:kern w:val="0"/>
      <w:sz w:val="24"/>
      <w:szCs w:val="24"/>
      <w:lang w:val="en-GB" w:eastAsia="ru-RU" w:bidi="ar-SA"/>
    </w:rPr>
  </w:style>
  <w:style w:type="paragraph" w:styleId="H1" w:customStyle="1">
    <w:name w:val="h1"/>
    <w:basedOn w:val="Body"/>
    <w:uiPriority w:val="99"/>
    <w:qFormat/>
    <w:rsid w:val="00467d52"/>
    <w:pPr>
      <w:pageBreakBefore/>
      <w:pBdr>
        <w:bottom w:val="single" w:sz="4" w:space="5" w:color="000000"/>
      </w:pBdr>
      <w:suppressAutoHyphens w:val="true"/>
      <w:spacing w:before="480" w:after="224"/>
      <w:ind w:hanging="0"/>
      <w:jc w:val="left"/>
    </w:pPr>
    <w:rPr>
      <w:rFonts w:ascii="SchoolBookSanPin-Bold" w:hAnsi="SchoolBookSanPin-Bold" w:cs="SchoolBookSanPin-Bold"/>
      <w:b/>
      <w:bCs/>
      <w:caps/>
      <w:sz w:val="24"/>
      <w:szCs w:val="24"/>
    </w:rPr>
  </w:style>
  <w:style w:type="paragraph" w:styleId="TOC-1" w:customStyle="1">
    <w:name w:val="TOC-1"/>
    <w:basedOn w:val="Body"/>
    <w:uiPriority w:val="99"/>
    <w:qFormat/>
    <w:rsid w:val="00467d52"/>
    <w:pPr>
      <w:tabs>
        <w:tab w:val="clear" w:pos="708"/>
        <w:tab w:val="right" w:pos="5953" w:leader="none"/>
        <w:tab w:val="right" w:pos="6350" w:leader="none"/>
      </w:tabs>
      <w:suppressAutoHyphens w:val="true"/>
      <w:spacing w:before="120" w:after="0"/>
      <w:ind w:hanging="0"/>
      <w:jc w:val="left"/>
    </w:pPr>
    <w:rPr/>
  </w:style>
  <w:style w:type="paragraph" w:styleId="H2" w:customStyle="1">
    <w:name w:val="h2"/>
    <w:basedOn w:val="H1"/>
    <w:uiPriority w:val="99"/>
    <w:qFormat/>
    <w:rsid w:val="00467d52"/>
    <w:pPr>
      <w:keepNext w:val="true"/>
      <w:pageBreakBefore w:val="false"/>
      <w:pBdr>
        <w:bottom w:val="nil"/>
      </w:pBdr>
      <w:spacing w:before="240" w:after="57"/>
    </w:pPr>
    <w:rPr>
      <w:sz w:val="22"/>
      <w:szCs w:val="22"/>
    </w:rPr>
  </w:style>
  <w:style w:type="paragraph" w:styleId="H3" w:customStyle="1">
    <w:name w:val="h3"/>
    <w:basedOn w:val="H2"/>
    <w:uiPriority w:val="99"/>
    <w:qFormat/>
    <w:rsid w:val="00467d52"/>
    <w:pPr>
      <w:spacing w:before="164" w:after="74"/>
    </w:pPr>
    <w:rPr>
      <w:caps w:val="false"/>
      <w:smallCaps w:val="false"/>
    </w:rPr>
  </w:style>
  <w:style w:type="paragraph" w:styleId="H4" w:customStyle="1">
    <w:name w:val="h4"/>
    <w:basedOn w:val="Body"/>
    <w:uiPriority w:val="99"/>
    <w:qFormat/>
    <w:rsid w:val="00467d52"/>
    <w:pPr>
      <w:spacing w:before="181" w:after="57"/>
      <w:ind w:hanging="0"/>
    </w:pPr>
    <w:rPr>
      <w:rFonts w:ascii="SchoolBookSanPin-Bold" w:hAnsi="SchoolBookSanPin-Bold" w:cs="SchoolBookSanPin-Bold"/>
      <w:b/>
      <w:bCs/>
      <w:sz w:val="22"/>
      <w:szCs w:val="22"/>
    </w:rPr>
  </w:style>
  <w:style w:type="paragraph" w:styleId="Style42" w:customStyle="1">
    <w:name w:val="Основной (Основной Текст)"/>
    <w:basedOn w:val="NoParagraphStyle"/>
    <w:uiPriority w:val="99"/>
    <w:qFormat/>
    <w:rsid w:val="00467d52"/>
    <w:pPr>
      <w:spacing w:lineRule="atLeast" w:line="250"/>
      <w:ind w:firstLine="283"/>
      <w:jc w:val="both"/>
    </w:pPr>
    <w:rPr>
      <w:rFonts w:ascii="SchoolBookSanPin" w:hAnsi="SchoolBookSanPin" w:cs="SchoolBookSanPin"/>
      <w:sz w:val="21"/>
      <w:szCs w:val="21"/>
      <w:lang w:val="ru-RU"/>
    </w:rPr>
  </w:style>
  <w:style w:type="paragraph" w:styleId="Style43" w:customStyle="1">
    <w:name w:val="Таблица Влево (Таблицы)"/>
    <w:basedOn w:val="Style42"/>
    <w:uiPriority w:val="99"/>
    <w:qFormat/>
    <w:rsid w:val="00467d52"/>
    <w:pPr>
      <w:spacing w:lineRule="atLeast" w:line="200"/>
      <w:ind w:hanging="0"/>
      <w:jc w:val="left"/>
    </w:pPr>
    <w:rPr>
      <w:sz w:val="18"/>
      <w:szCs w:val="18"/>
    </w:rPr>
  </w:style>
  <w:style w:type="paragraph" w:styleId="Style44" w:customStyle="1">
    <w:name w:val="Таблица Головка (Таблицы)"/>
    <w:basedOn w:val="Style43"/>
    <w:uiPriority w:val="99"/>
    <w:qFormat/>
    <w:rsid w:val="00467d52"/>
    <w:pPr>
      <w:suppressAutoHyphens w:val="true"/>
      <w:jc w:val="center"/>
    </w:pPr>
    <w:rPr>
      <w:rFonts w:ascii="SchoolBookSanPin-Bold" w:hAnsi="SchoolBookSanPin-Bold" w:cs="SchoolBookSanPin-Bold"/>
      <w:b/>
      <w:bCs/>
    </w:rPr>
  </w:style>
  <w:style w:type="paragraph" w:styleId="Style45">
    <w:name w:val="Index Heading"/>
    <w:basedOn w:val="Style29"/>
    <w:pPr/>
    <w:rPr/>
  </w:style>
  <w:style w:type="paragraph" w:styleId="Style46">
    <w:name w:val="TOC Heading"/>
    <w:basedOn w:val="1"/>
    <w:next w:val="Normal"/>
    <w:uiPriority w:val="39"/>
    <w:unhideWhenUsed/>
    <w:qFormat/>
    <w:rsid w:val="00c90f0a"/>
    <w:pPr>
      <w:outlineLvl w:val="9"/>
    </w:pPr>
    <w:rPr>
      <w:rFonts w:ascii="Calibri Light" w:hAnsi="Calibri Light" w:asciiTheme="majorHAnsi" w:hAnsiTheme="majorHAnsi"/>
      <w:b w:val="false"/>
      <w:color w:val="2E74B5" w:themeColor="accent1" w:themeShade="bf"/>
      <w:sz w:val="32"/>
    </w:rPr>
  </w:style>
  <w:style w:type="paragraph" w:styleId="14">
    <w:name w:val="TOC 1"/>
    <w:basedOn w:val="Normal"/>
    <w:next w:val="Normal"/>
    <w:autoRedefine/>
    <w:uiPriority w:val="39"/>
    <w:unhideWhenUsed/>
    <w:rsid w:val="00742dbe"/>
    <w:pPr>
      <w:tabs>
        <w:tab w:val="clear" w:pos="708"/>
        <w:tab w:val="right" w:pos="9346" w:leader="dot"/>
      </w:tabs>
      <w:spacing w:before="240" w:after="100"/>
    </w:pPr>
    <w:rPr/>
  </w:style>
  <w:style w:type="numbering" w:styleId="NoList" w:default="1">
    <w:name w:val="No List"/>
    <w:uiPriority w:val="99"/>
    <w:semiHidden/>
    <w:unhideWhenUsed/>
    <w:qFormat/>
  </w:style>
  <w:style w:type="numbering" w:styleId="5" w:customStyle="1">
    <w:name w:val="Импортированный стиль 5"/>
    <w:qFormat/>
    <w:rsid w:val="00b4280b"/>
  </w:style>
  <w:style w:type="table" w:default="1" w:styleId="a2">
    <w:name w:val="Normal Table"/>
    <w:uiPriority w:val="99"/>
    <w:semiHidden/>
    <w:unhideWhenUsed/>
    <w:tblPr>
      <w:tblCellMar>
        <w:top w:w="0" w:type="dxa"/>
        <w:left w:w="108" w:type="dxa"/>
        <w:bottom w:w="0" w:type="dxa"/>
        <w:right w:w="108" w:type="dxa"/>
      </w:tblCellMar>
    </w:tblPr>
  </w:style>
  <w:style w:type="table" w:styleId="af2">
    <w:name w:val="Table Grid"/>
    <w:basedOn w:val="a2"/>
    <w:uiPriority w:val="39"/>
    <w:rsid w:val="00b4280b"/>
    <w:pPr>
      <w:spacing w:after="0" w:line="240" w:lineRule="auto"/>
    </w:pPr>
    <w:rPr>
      <w:rFonts w:eastAsiaTheme="minorEastAsia"/>
      <w:lang w:eastAsia="ru-RU"/>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TableNormal">
    <w:name w:val="Table Normal"/>
    <w:rsid w:val="00b4280b"/>
    <w:pPr>
      <w:spacing w:after="0" w:line="240" w:lineRule="auto"/>
    </w:pPr>
    <w:rPr>
      <w:lang w:eastAsia="ru-RU"/>
      <w:sz w:val="20"/>
      <w:szCs w:val="20"/>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9CC7-C1E1-459D-8530-9D065D0E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Application>LibreOffice/7.5.1.2$Windows_X86_64 LibreOffice_project/fcbaee479e84c6cd81291587d2ee68cba099e129</Application>
  <AppVersion>15.0000</AppVersion>
  <Pages>40</Pages>
  <Words>13486</Words>
  <Characters>76873</Characters>
  <CharactersWithSpaces>90179</CharactersWithSpaces>
  <Paragraphs>180</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2023-09-29T10:15:00Z</dcterms:created>
  <dc:creator>Бабкина Наталия</dc:creator>
  <dc:description/>
  <dc:language>ru-RU</dc:language>
  <cp:lastModifiedBy/>
  <cp:lastPrinted>2020-11-12T15:53:00Z</cp:lastPrinted>
  <dcterms:modified xsi:type="dcterms:W3CDTF">2025-10-14T15:06:28Z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